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FC15B4" w14:textId="77777777" w:rsidR="002C5603" w:rsidRDefault="002C5603" w:rsidP="002C5603">
      <w:pPr>
        <w:pStyle w:val="Header"/>
        <w:jc w:val="right"/>
        <w:rPr>
          <w:rFonts w:ascii="Segoe UI Semibold" w:hAnsi="Segoe UI Semibold" w:cs="Segoe UI Semibold"/>
          <w:bCs/>
          <w:noProof/>
          <w:color w:val="00558C"/>
          <w:sz w:val="16"/>
          <w:szCs w:val="16"/>
        </w:rPr>
      </w:pPr>
    </w:p>
    <w:p w14:paraId="1D800D02" w14:textId="6D9DC784" w:rsidR="002C5603" w:rsidRDefault="002C5603" w:rsidP="002C5603">
      <w:pPr>
        <w:pStyle w:val="Header"/>
        <w:jc w:val="right"/>
        <w:rPr>
          <w:rFonts w:ascii="Segoe UI Semibold" w:hAnsi="Segoe UI Semibold" w:cs="Segoe UI Semibold"/>
          <w:bCs/>
          <w:noProof/>
          <w:color w:val="00558C"/>
          <w:sz w:val="16"/>
          <w:szCs w:val="16"/>
        </w:rPr>
      </w:pPr>
      <w:r>
        <w:rPr>
          <w:noProof/>
        </w:rPr>
        <w:drawing>
          <wp:inline distT="0" distB="0" distL="0" distR="0" wp14:anchorId="470CE23B" wp14:editId="4E9BD51A">
            <wp:extent cx="1828800" cy="402336"/>
            <wp:effectExtent l="0" t="0" r="0" b="0"/>
            <wp:docPr id="2" name="Picture 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3A955512" w14:textId="7D65E0B6" w:rsidR="00F82C53" w:rsidRDefault="002C5603" w:rsidP="002C5603">
      <w:pPr>
        <w:pStyle w:val="Header"/>
        <w:tabs>
          <w:tab w:val="left" w:pos="5588"/>
        </w:tabs>
        <w:spacing w:after="240"/>
      </w:pPr>
      <w:r>
        <w:rPr>
          <w:rFonts w:ascii="Segoe UI Semibold" w:hAnsi="Segoe UI Semibold" w:cs="Segoe UI Semibold"/>
          <w:bCs/>
          <w:noProof/>
          <w:color w:val="00558C"/>
          <w:sz w:val="16"/>
          <w:szCs w:val="16"/>
        </w:rPr>
        <w:tab/>
      </w:r>
      <w:r>
        <w:rPr>
          <w:rFonts w:ascii="Segoe UI Semibold" w:hAnsi="Segoe UI Semibold" w:cs="Segoe UI Semibold"/>
          <w:bCs/>
          <w:noProof/>
          <w:color w:val="00558C"/>
          <w:sz w:val="16"/>
          <w:szCs w:val="16"/>
        </w:rPr>
        <w:tab/>
      </w:r>
      <w:r>
        <w:rPr>
          <w:rFonts w:ascii="Segoe UI Semibold" w:hAnsi="Segoe UI Semibold" w:cs="Segoe UI Semibold"/>
          <w:bCs/>
          <w:noProof/>
          <w:color w:val="00558C"/>
          <w:sz w:val="16"/>
          <w:szCs w:val="16"/>
        </w:rPr>
        <w:tab/>
      </w:r>
      <w:r w:rsidRPr="00507F77">
        <w:rPr>
          <w:rFonts w:ascii="Segoe UI Semibold" w:hAnsi="Segoe UI Semibold" w:cs="Segoe UI Semibold"/>
          <w:bCs/>
          <w:noProof/>
          <w:color w:val="00558C"/>
          <w:sz w:val="16"/>
          <w:szCs w:val="16"/>
        </w:rPr>
        <w:t>Michigan.gov/MiProcurement</w:t>
      </w:r>
    </w:p>
    <w:p w14:paraId="2C600B91" w14:textId="4448DEBA" w:rsidR="002679CA" w:rsidRPr="00031761" w:rsidRDefault="002679CA" w:rsidP="002679CA">
      <w:pPr>
        <w:pBdr>
          <w:bottom w:val="single" w:sz="12" w:space="1" w:color="0067AC"/>
        </w:pBdr>
        <w:tabs>
          <w:tab w:val="right" w:pos="10800"/>
        </w:tabs>
        <w:spacing w:before="240" w:after="240"/>
        <w:rPr>
          <w:b/>
          <w:caps/>
          <w:sz w:val="40"/>
          <w:szCs w:val="40"/>
        </w:rPr>
      </w:pPr>
      <w:r w:rsidRPr="00031761">
        <w:rPr>
          <w:b/>
          <w:caps/>
          <w:sz w:val="40"/>
          <w:szCs w:val="40"/>
        </w:rPr>
        <w:t>SCHEDULE B PRICING</w:t>
      </w:r>
    </w:p>
    <w:p w14:paraId="7BA89622" w14:textId="577ABEB0" w:rsidR="002679CA" w:rsidRPr="00031761" w:rsidRDefault="002679CA" w:rsidP="002679CA">
      <w:pPr>
        <w:spacing w:after="0"/>
        <w:jc w:val="center"/>
      </w:pPr>
      <w:r w:rsidRPr="00031761">
        <w:rPr>
          <w:b/>
          <w:bCs/>
        </w:rPr>
        <w:t>Request for Proposal No</w:t>
      </w:r>
      <w:r w:rsidRPr="0052341A">
        <w:rPr>
          <w:b/>
          <w:bCs/>
        </w:rPr>
        <w:t xml:space="preserve">. </w:t>
      </w:r>
      <w:sdt>
        <w:sdtPr>
          <w:rPr>
            <w:b/>
            <w:bCs/>
          </w:rPr>
          <w:id w:val="-536657560"/>
          <w:placeholder>
            <w:docPart w:val="B006AA19F1B04D27873F209780E6117C"/>
          </w:placeholder>
        </w:sdtPr>
        <w:sdtEndPr>
          <w:rPr>
            <w:highlight w:val="green"/>
          </w:rPr>
        </w:sdtEndPr>
        <w:sdtContent>
          <w:sdt>
            <w:sdtPr>
              <w:rPr>
                <w:b/>
                <w:bCs/>
              </w:rPr>
              <w:id w:val="-2142793786"/>
              <w:placeholder>
                <w:docPart w:val="B006AA19F1B04D27873F209780E6117C"/>
              </w:placeholder>
            </w:sdtPr>
            <w:sdtEndPr>
              <w:rPr>
                <w:highlight w:val="green"/>
              </w:rPr>
            </w:sdtEndPr>
            <w:sdtContent>
              <w:sdt>
                <w:sdtPr>
                  <w:rPr>
                    <w:b/>
                    <w:bCs/>
                  </w:rPr>
                  <w:id w:val="-274784451"/>
                  <w:placeholder>
                    <w:docPart w:val="B006AA19F1B04D27873F209780E6117C"/>
                  </w:placeholder>
                </w:sdtPr>
                <w:sdtEndPr>
                  <w:rPr>
                    <w:highlight w:val="green"/>
                  </w:rPr>
                </w:sdtEndPr>
                <w:sdtContent>
                  <w:sdt>
                    <w:sdtPr>
                      <w:rPr>
                        <w:b/>
                        <w:bCs/>
                      </w:rPr>
                      <w:id w:val="-1081607949"/>
                      <w:placeholder>
                        <w:docPart w:val="B006AA19F1B04D27873F209780E6117C"/>
                      </w:placeholder>
                    </w:sdtPr>
                    <w:sdtEndPr>
                      <w:rPr>
                        <w:highlight w:val="green"/>
                      </w:rPr>
                    </w:sdtEndPr>
                    <w:sdtContent>
                      <w:r w:rsidR="0052341A" w:rsidRPr="0052341A">
                        <w:rPr>
                          <w:b/>
                          <w:bCs/>
                        </w:rPr>
                        <w:t>240000001711</w:t>
                      </w:r>
                    </w:sdtContent>
                  </w:sdt>
                </w:sdtContent>
              </w:sdt>
            </w:sdtContent>
          </w:sdt>
        </w:sdtContent>
      </w:sdt>
    </w:p>
    <w:p w14:paraId="0D949C1A" w14:textId="7DFF6B93" w:rsidR="002679CA" w:rsidRPr="00031761" w:rsidRDefault="002C4793" w:rsidP="002679CA">
      <w:pPr>
        <w:spacing w:after="240"/>
        <w:jc w:val="center"/>
        <w:rPr>
          <w:szCs w:val="24"/>
        </w:rPr>
      </w:pPr>
      <w:r w:rsidRPr="002C4793">
        <w:rPr>
          <w:szCs w:val="24"/>
        </w:rPr>
        <w:t>Marketing and Advertising Services for Michigan Wildlife Council Benefits of Hunting and Fishing Educational Media Campaign</w:t>
      </w:r>
    </w:p>
    <w:p w14:paraId="19354DC4" w14:textId="0D4D5C2A" w:rsidR="002679CA" w:rsidRPr="00031761" w:rsidRDefault="002679CA" w:rsidP="002679CA">
      <w:pPr>
        <w:numPr>
          <w:ilvl w:val="0"/>
          <w:numId w:val="13"/>
        </w:numPr>
        <w:spacing w:after="120"/>
        <w:ind w:left="0"/>
        <w:rPr>
          <w:color w:val="000000"/>
        </w:rPr>
      </w:pPr>
      <w:r w:rsidRPr="00031761">
        <w:t xml:space="preserve">The Contractor must provide a pricing schedule for the proposed Contract Activities using </w:t>
      </w:r>
      <w:r w:rsidR="00D8148A">
        <w:t>the pricing table below</w:t>
      </w:r>
      <w:r w:rsidRPr="00031761">
        <w:t>.</w:t>
      </w:r>
      <w:r w:rsidR="003C65D0">
        <w:t xml:space="preserve"> </w:t>
      </w:r>
      <w:r w:rsidR="00EA326E">
        <w:t xml:space="preserve">The bidder </w:t>
      </w:r>
      <w:r w:rsidR="00283CC4">
        <w:t xml:space="preserve">may submit one additional alternative pricing proposal. </w:t>
      </w:r>
      <w:r w:rsidRPr="00031761">
        <w:t xml:space="preserve">The pricing schedule should be submitted in a modifiable format (e.g., Microsoft Word or Excel); however, you may also submit an additional pricing schedule in a non-modifiable format (e.g., PDF). </w:t>
      </w:r>
      <w:r w:rsidRPr="00031761">
        <w:rPr>
          <w:bCs/>
          <w:color w:val="000000"/>
        </w:rPr>
        <w:t>Failure to complete the pricing schedule as requested may result in disqualification of your proposal.</w:t>
      </w:r>
    </w:p>
    <w:p w14:paraId="2CF51426" w14:textId="77777777" w:rsidR="002679CA" w:rsidRPr="00031761" w:rsidRDefault="002679CA" w:rsidP="002679CA">
      <w:pPr>
        <w:numPr>
          <w:ilvl w:val="0"/>
          <w:numId w:val="13"/>
        </w:numPr>
        <w:spacing w:after="120"/>
        <w:ind w:left="0"/>
        <w:rPr>
          <w:color w:val="000000"/>
        </w:rPr>
      </w:pPr>
      <w:r w:rsidRPr="00031761">
        <w:rPr>
          <w:color w:val="000000"/>
        </w:rPr>
        <w:t>Price proposals must include all costs, including but not limited to, any one-time or set-up charges, fees, and potential costs that Contractor may charge the State (e.g., shipping and handling, per piece pricing, and palletizing).</w:t>
      </w:r>
    </w:p>
    <w:p w14:paraId="5112B545" w14:textId="77777777" w:rsidR="002679CA" w:rsidRPr="00031761" w:rsidRDefault="002679CA" w:rsidP="002679CA">
      <w:pPr>
        <w:numPr>
          <w:ilvl w:val="0"/>
          <w:numId w:val="13"/>
        </w:numPr>
        <w:spacing w:after="120"/>
        <w:ind w:left="0"/>
        <w:rPr>
          <w:color w:val="000000"/>
        </w:rPr>
      </w:pPr>
      <w:r w:rsidRPr="00031761">
        <w:rPr>
          <w:color w:val="000000"/>
        </w:rPr>
        <w:t>The Contractor is encouraged to offer quick payment terms. The number of days must not include processing time for payment to be received by the Contractor's financial institution.</w:t>
      </w:r>
    </w:p>
    <w:p w14:paraId="55C0EC23" w14:textId="1284B774" w:rsidR="002679CA" w:rsidRPr="00031761" w:rsidRDefault="002679CA" w:rsidP="0071712C">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rPr>
          <w:color w:val="000000"/>
        </w:rPr>
      </w:pPr>
      <w:r w:rsidRPr="00031761">
        <w:rPr>
          <w:color w:val="000000"/>
        </w:rPr>
        <w:t xml:space="preserve">Quick payment terms: </w:t>
      </w:r>
      <w:r w:rsidR="00195241">
        <w:rPr>
          <w:color w:val="000000"/>
          <w:highlight w:val="green"/>
        </w:rPr>
        <w:fldChar w:fldCharType="begin">
          <w:ffData>
            <w:name w:val="Text4"/>
            <w:enabled/>
            <w:calcOnExit w:val="0"/>
            <w:textInput>
              <w:default w:val="1"/>
            </w:textInput>
          </w:ffData>
        </w:fldChar>
      </w:r>
      <w:bookmarkStart w:id="0" w:name="Text4"/>
      <w:r w:rsidR="00195241">
        <w:rPr>
          <w:color w:val="000000"/>
          <w:highlight w:val="green"/>
        </w:rPr>
        <w:instrText xml:space="preserve"> FORMTEXT </w:instrText>
      </w:r>
      <w:r w:rsidR="00195241">
        <w:rPr>
          <w:color w:val="000000"/>
          <w:highlight w:val="green"/>
        </w:rPr>
      </w:r>
      <w:r w:rsidR="00195241">
        <w:rPr>
          <w:color w:val="000000"/>
          <w:highlight w:val="green"/>
        </w:rPr>
        <w:fldChar w:fldCharType="separate"/>
      </w:r>
      <w:r w:rsidR="00195241">
        <w:rPr>
          <w:noProof/>
          <w:color w:val="000000"/>
          <w:highlight w:val="green"/>
        </w:rPr>
        <w:t>1</w:t>
      </w:r>
      <w:r w:rsidR="00195241">
        <w:rPr>
          <w:color w:val="000000"/>
          <w:highlight w:val="green"/>
        </w:rPr>
        <w:fldChar w:fldCharType="end"/>
      </w:r>
      <w:bookmarkEnd w:id="0"/>
      <w:r w:rsidRPr="00031761">
        <w:rPr>
          <w:color w:val="000000"/>
        </w:rPr>
        <w:t xml:space="preserve">% discount off invoice if paid within </w:t>
      </w:r>
      <w:r w:rsidR="00195241">
        <w:rPr>
          <w:color w:val="000000"/>
          <w:highlight w:val="green"/>
        </w:rPr>
        <w:fldChar w:fldCharType="begin">
          <w:ffData>
            <w:name w:val="Text5"/>
            <w:enabled/>
            <w:calcOnExit w:val="0"/>
            <w:textInput>
              <w:default w:val="10"/>
            </w:textInput>
          </w:ffData>
        </w:fldChar>
      </w:r>
      <w:bookmarkStart w:id="1" w:name="Text5"/>
      <w:r w:rsidR="00195241">
        <w:rPr>
          <w:color w:val="000000"/>
          <w:highlight w:val="green"/>
        </w:rPr>
        <w:instrText xml:space="preserve"> FORMTEXT </w:instrText>
      </w:r>
      <w:r w:rsidR="00195241">
        <w:rPr>
          <w:color w:val="000000"/>
          <w:highlight w:val="green"/>
        </w:rPr>
      </w:r>
      <w:r w:rsidR="00195241">
        <w:rPr>
          <w:color w:val="000000"/>
          <w:highlight w:val="green"/>
        </w:rPr>
        <w:fldChar w:fldCharType="separate"/>
      </w:r>
      <w:r w:rsidR="00195241">
        <w:rPr>
          <w:noProof/>
          <w:color w:val="000000"/>
          <w:highlight w:val="green"/>
        </w:rPr>
        <w:t>10</w:t>
      </w:r>
      <w:r w:rsidR="00195241">
        <w:rPr>
          <w:color w:val="000000"/>
          <w:highlight w:val="green"/>
        </w:rPr>
        <w:fldChar w:fldCharType="end"/>
      </w:r>
      <w:bookmarkEnd w:id="1"/>
      <w:r w:rsidRPr="00031761">
        <w:rPr>
          <w:color w:val="000000"/>
        </w:rPr>
        <w:t xml:space="preserve"> days after receipt of invoice.</w:t>
      </w:r>
    </w:p>
    <w:p w14:paraId="656DE90E" w14:textId="5A3014AC" w:rsidR="00A1572C" w:rsidRDefault="002679CA" w:rsidP="00A1572C">
      <w:pPr>
        <w:numPr>
          <w:ilvl w:val="0"/>
          <w:numId w:val="13"/>
        </w:numPr>
        <w:spacing w:after="120"/>
        <w:ind w:left="0"/>
      </w:pPr>
      <w:r w:rsidRPr="00031761">
        <w:t>By submitting its proposal, the Contractor certifies that the prices were arrived at independently, and without consultation, communication, or agreement with any other Contractor.</w:t>
      </w:r>
    </w:p>
    <w:p w14:paraId="61D39B4D" w14:textId="55A9B758" w:rsidR="00A1572C" w:rsidRDefault="00A1572C" w:rsidP="00A1572C">
      <w:pPr>
        <w:numPr>
          <w:ilvl w:val="0"/>
          <w:numId w:val="13"/>
        </w:numPr>
        <w:spacing w:after="120"/>
        <w:ind w:left="0"/>
        <w:rPr>
          <w:rFonts w:cs="Arial"/>
          <w:iCs/>
          <w:szCs w:val="24"/>
        </w:rPr>
      </w:pPr>
      <w:r w:rsidRPr="00A1572C">
        <w:rPr>
          <w:rFonts w:cs="Arial"/>
          <w:iCs/>
          <w:szCs w:val="24"/>
        </w:rPr>
        <w:t xml:space="preserve">The State can only commit funds in the fiscal year they are available; commitment of funds for future </w:t>
      </w:r>
      <w:r w:rsidRPr="00A1572C">
        <w:rPr>
          <w:rFonts w:eastAsia="Times New Roman" w:cs="Arial"/>
          <w:szCs w:val="24"/>
        </w:rPr>
        <w:t>fiscal</w:t>
      </w:r>
      <w:r w:rsidRPr="00A1572C">
        <w:rPr>
          <w:rFonts w:cs="Arial"/>
          <w:iCs/>
          <w:szCs w:val="24"/>
        </w:rPr>
        <w:t xml:space="preserve"> years is contingent upon enactment of legislative appropriations</w:t>
      </w:r>
      <w:r>
        <w:rPr>
          <w:rFonts w:cs="Arial"/>
          <w:iCs/>
          <w:szCs w:val="24"/>
        </w:rPr>
        <w:t>.</w:t>
      </w:r>
    </w:p>
    <w:p w14:paraId="368F5AD7" w14:textId="01DE84A4" w:rsidR="00C55FDF" w:rsidRPr="00C55FDF" w:rsidRDefault="00C55FDF" w:rsidP="00713E25">
      <w:pPr>
        <w:numPr>
          <w:ilvl w:val="0"/>
          <w:numId w:val="13"/>
        </w:numPr>
        <w:spacing w:after="120"/>
        <w:ind w:left="0"/>
      </w:pPr>
      <w:r w:rsidRPr="00C55FDF">
        <w:t>All subcontracted work must be passed through at “cost” and include no mark-up of any kind: The State will not accept fees or commissions from subcontractors and suppliers, these Contractors shall be at a non-commissioned rate, no mark up.  The Contractor must pass on all reductions in costs from subcontractors and suppliers. For paid media where media fee is calculated within the rate that will be invoiced from the media vendor, the Contractor must provide gross and net figures, and enough information to validate that the percentage rate agreed to was used.</w:t>
      </w:r>
    </w:p>
    <w:p w14:paraId="6858B0D7" w14:textId="5365F89E" w:rsidR="00533169" w:rsidRDefault="00C55FDF" w:rsidP="00256E7D">
      <w:pPr>
        <w:numPr>
          <w:ilvl w:val="0"/>
          <w:numId w:val="13"/>
        </w:numPr>
        <w:spacing w:after="120"/>
        <w:ind w:left="0"/>
      </w:pPr>
      <w:r w:rsidRPr="00C55FDF">
        <w:t>This Contract is variable, fixed and commission</w:t>
      </w:r>
      <w:r w:rsidR="00713E25">
        <w:t>-</w:t>
      </w:r>
      <w:r w:rsidRPr="00C55FDF">
        <w:t xml:space="preserve">based pricing in accordance with Schedule A, Section </w:t>
      </w:r>
      <w:r w:rsidR="002B342E">
        <w:t>2</w:t>
      </w:r>
      <w:r w:rsidRPr="00C55FDF">
        <w:t xml:space="preserve">. Acceptance and Section </w:t>
      </w:r>
      <w:r w:rsidR="007A4851">
        <w:t>7</w:t>
      </w:r>
      <w:r w:rsidRPr="00C55FDF">
        <w:t>. Invoice and Payment. The Contractor is paid per approved project, not as a flat percentage or rate of the total annual budget estimate.</w:t>
      </w:r>
    </w:p>
    <w:p w14:paraId="5A80690B" w14:textId="60367B80" w:rsidR="00CF32B3" w:rsidRDefault="00CF32B3" w:rsidP="00256E7D">
      <w:pPr>
        <w:pStyle w:val="BodyTextIndent"/>
        <w:ind w:left="0"/>
      </w:pPr>
      <w:r w:rsidRPr="00CF32B3">
        <w:t xml:space="preserve">The State has the right to lower </w:t>
      </w:r>
      <w:r w:rsidR="00A61773">
        <w:t xml:space="preserve">the </w:t>
      </w:r>
      <w:r w:rsidRPr="00CF32B3">
        <w:t xml:space="preserve">agreed upon rate in the case the work is not performed by or has not been reviewed by the Key Personnel prior to submitted work to </w:t>
      </w:r>
      <w:r w:rsidRPr="00CF32B3">
        <w:lastRenderedPageBreak/>
        <w:t>the State. This also applies if the Key Personnel assigned has not attended required meetings.</w:t>
      </w:r>
    </w:p>
    <w:p w14:paraId="47DD1514" w14:textId="4E152D64" w:rsidR="00F9635E" w:rsidRPr="00256E7D" w:rsidRDefault="00F9635E" w:rsidP="00C42E18">
      <w:pPr>
        <w:pStyle w:val="BodyTextIndent"/>
        <w:ind w:left="0"/>
      </w:pPr>
      <w:r w:rsidRPr="00F9635E">
        <w:t>All overhead expenses of the Contractor must be included in the variable</w:t>
      </w:r>
      <w:r>
        <w:t xml:space="preserve"> and fixed</w:t>
      </w:r>
      <w:r w:rsidRPr="00F9635E">
        <w:t xml:space="preserve"> pric</w:t>
      </w:r>
      <w:r>
        <w:t>ing.</w:t>
      </w:r>
    </w:p>
    <w:p w14:paraId="6EAEB8F9" w14:textId="4BAC3685" w:rsidR="00CE3F99" w:rsidRPr="00CE3F99" w:rsidRDefault="00CE3F99" w:rsidP="00CE3F99">
      <w:pPr>
        <w:spacing w:after="0"/>
        <w:rPr>
          <w:rFonts w:cs="Arial"/>
        </w:rPr>
      </w:pPr>
      <w:r w:rsidRPr="2EDE5C65">
        <w:rPr>
          <w:rFonts w:cs="Arial"/>
        </w:rPr>
        <w:t>Th</w:t>
      </w:r>
      <w:r w:rsidR="00690040" w:rsidRPr="2EDE5C65">
        <w:rPr>
          <w:rFonts w:cs="Arial"/>
        </w:rPr>
        <w:t>e</w:t>
      </w:r>
      <w:r w:rsidRPr="2EDE5C65">
        <w:rPr>
          <w:rFonts w:cs="Arial"/>
        </w:rPr>
        <w:t xml:space="preserve"> Contract’s estimated budget is $4,</w:t>
      </w:r>
      <w:r w:rsidR="00541FF9">
        <w:rPr>
          <w:rFonts w:cs="Arial"/>
        </w:rPr>
        <w:t>2</w:t>
      </w:r>
      <w:r w:rsidRPr="2EDE5C65">
        <w:rPr>
          <w:rFonts w:cs="Arial"/>
        </w:rPr>
        <w:t>00,000.00 with a fixed $1,</w:t>
      </w:r>
      <w:r w:rsidR="008710C0">
        <w:rPr>
          <w:rFonts w:cs="Arial"/>
        </w:rPr>
        <w:t>4</w:t>
      </w:r>
      <w:r w:rsidRPr="2EDE5C65">
        <w:rPr>
          <w:rFonts w:cs="Arial"/>
        </w:rPr>
        <w:t xml:space="preserve">00,000.00 per year.  </w:t>
      </w:r>
      <w:bookmarkStart w:id="2" w:name="_Hlk21435383"/>
      <w:r w:rsidRPr="2EDE5C65">
        <w:rPr>
          <w:rFonts w:cs="Arial"/>
        </w:rPr>
        <w:t xml:space="preserve"> </w:t>
      </w:r>
    </w:p>
    <w:bookmarkEnd w:id="2"/>
    <w:p w14:paraId="2FEA791F" w14:textId="77777777" w:rsidR="00CE3F99" w:rsidRPr="00F7542E" w:rsidRDefault="00CE3F99" w:rsidP="00F7542E">
      <w:pPr>
        <w:spacing w:after="0"/>
        <w:rPr>
          <w:rFonts w:cs="Arial"/>
          <w:szCs w:val="24"/>
          <w:u w:val="single"/>
        </w:rPr>
      </w:pPr>
    </w:p>
    <w:p w14:paraId="5135656A" w14:textId="77777777" w:rsidR="00CE3F99" w:rsidRPr="00CE3F99" w:rsidRDefault="00CE3F99" w:rsidP="00AF4683">
      <w:pPr>
        <w:pStyle w:val="ListParagraph"/>
        <w:numPr>
          <w:ilvl w:val="0"/>
          <w:numId w:val="15"/>
        </w:numPr>
        <w:spacing w:after="0" w:line="240" w:lineRule="auto"/>
        <w:ind w:left="720"/>
        <w:rPr>
          <w:rFonts w:ascii="Arial" w:hAnsi="Arial" w:cs="Arial"/>
          <w:sz w:val="24"/>
          <w:szCs w:val="24"/>
          <w:u w:val="single"/>
        </w:rPr>
      </w:pPr>
      <w:r w:rsidRPr="00CE3F99">
        <w:rPr>
          <w:rFonts w:ascii="Arial" w:hAnsi="Arial" w:cs="Arial"/>
          <w:sz w:val="24"/>
          <w:szCs w:val="24"/>
          <w:u w:val="single"/>
        </w:rPr>
        <w:t>Campaign Management Services</w:t>
      </w:r>
    </w:p>
    <w:p w14:paraId="08807478" w14:textId="77777777" w:rsidR="00CE3F99" w:rsidRPr="00EE5240" w:rsidRDefault="00CE3F99" w:rsidP="0040217D">
      <w:pPr>
        <w:pStyle w:val="ListParagraph"/>
        <w:numPr>
          <w:ilvl w:val="0"/>
          <w:numId w:val="16"/>
        </w:numPr>
        <w:spacing w:after="0" w:line="240" w:lineRule="auto"/>
        <w:ind w:left="1440"/>
        <w:rPr>
          <w:rFonts w:ascii="Arial" w:hAnsi="Arial" w:cs="Arial"/>
          <w:sz w:val="24"/>
          <w:szCs w:val="24"/>
        </w:rPr>
      </w:pPr>
      <w:r w:rsidRPr="00EE5240">
        <w:rPr>
          <w:rFonts w:ascii="Arial" w:hAnsi="Arial" w:cs="Arial"/>
          <w:sz w:val="24"/>
          <w:szCs w:val="24"/>
        </w:rPr>
        <w:t>A variable price based on a blended hourly rate will be used to compensate the Contractor for the following services:</w:t>
      </w:r>
    </w:p>
    <w:p w14:paraId="4300D4B8" w14:textId="3CC60D1F" w:rsidR="00CE3F99" w:rsidRPr="00EE5240" w:rsidRDefault="00CE3F99" w:rsidP="0040217D">
      <w:pPr>
        <w:pStyle w:val="ListParagraph"/>
        <w:numPr>
          <w:ilvl w:val="1"/>
          <w:numId w:val="16"/>
        </w:numPr>
        <w:spacing w:after="0" w:line="240" w:lineRule="auto"/>
        <w:ind w:left="2160"/>
        <w:rPr>
          <w:rFonts w:ascii="Arial" w:hAnsi="Arial" w:cs="Arial"/>
          <w:sz w:val="24"/>
          <w:szCs w:val="24"/>
        </w:rPr>
      </w:pPr>
      <w:r w:rsidRPr="00EE5240">
        <w:rPr>
          <w:rFonts w:ascii="Arial" w:hAnsi="Arial" w:cs="Arial"/>
          <w:sz w:val="24"/>
          <w:szCs w:val="24"/>
        </w:rPr>
        <w:t>Schedule A, Section 1.</w:t>
      </w:r>
      <w:r w:rsidR="002C5D34">
        <w:rPr>
          <w:rFonts w:ascii="Arial" w:hAnsi="Arial" w:cs="Arial"/>
          <w:sz w:val="24"/>
          <w:szCs w:val="24"/>
        </w:rPr>
        <w:t>1.A</w:t>
      </w:r>
      <w:r w:rsidRPr="00EE5240">
        <w:rPr>
          <w:rFonts w:ascii="Arial" w:hAnsi="Arial" w:cs="Arial"/>
          <w:sz w:val="24"/>
          <w:szCs w:val="24"/>
        </w:rPr>
        <w:t>, Communications/Marketing</w:t>
      </w:r>
    </w:p>
    <w:p w14:paraId="11ED685E" w14:textId="12E564AE" w:rsidR="00CE3F99" w:rsidRPr="00EE5240" w:rsidRDefault="00CE3F99" w:rsidP="0040217D">
      <w:pPr>
        <w:pStyle w:val="ListParagraph"/>
        <w:numPr>
          <w:ilvl w:val="1"/>
          <w:numId w:val="16"/>
        </w:numPr>
        <w:spacing w:after="0" w:line="240" w:lineRule="auto"/>
        <w:ind w:left="2160"/>
        <w:rPr>
          <w:rFonts w:ascii="Arial" w:hAnsi="Arial" w:cs="Arial"/>
          <w:sz w:val="24"/>
          <w:szCs w:val="24"/>
        </w:rPr>
      </w:pPr>
      <w:r w:rsidRPr="00EE5240">
        <w:rPr>
          <w:rFonts w:ascii="Arial" w:hAnsi="Arial" w:cs="Arial"/>
          <w:sz w:val="24"/>
          <w:szCs w:val="24"/>
        </w:rPr>
        <w:t>Schedule A, Section 1.</w:t>
      </w:r>
      <w:r w:rsidR="009043CE">
        <w:rPr>
          <w:rFonts w:ascii="Arial" w:hAnsi="Arial" w:cs="Arial"/>
          <w:sz w:val="24"/>
          <w:szCs w:val="24"/>
        </w:rPr>
        <w:t>1.G</w:t>
      </w:r>
      <w:r w:rsidR="00362EB9">
        <w:rPr>
          <w:rFonts w:ascii="Arial" w:hAnsi="Arial" w:cs="Arial"/>
          <w:sz w:val="24"/>
          <w:szCs w:val="24"/>
        </w:rPr>
        <w:t>.2 and 1.1.G.3</w:t>
      </w:r>
      <w:r w:rsidR="009043CE">
        <w:rPr>
          <w:rFonts w:ascii="Arial" w:hAnsi="Arial" w:cs="Arial"/>
          <w:sz w:val="24"/>
          <w:szCs w:val="24"/>
        </w:rPr>
        <w:t xml:space="preserve"> Additional Services</w:t>
      </w:r>
    </w:p>
    <w:p w14:paraId="5BC9A99A" w14:textId="497A4B5A" w:rsidR="00CE3F99" w:rsidRPr="00EE5240" w:rsidRDefault="00CE3F99" w:rsidP="0040217D">
      <w:pPr>
        <w:pStyle w:val="ListParagraph"/>
        <w:numPr>
          <w:ilvl w:val="1"/>
          <w:numId w:val="16"/>
        </w:numPr>
        <w:spacing w:after="0" w:line="240" w:lineRule="auto"/>
        <w:ind w:left="2160"/>
        <w:rPr>
          <w:rFonts w:ascii="Arial" w:hAnsi="Arial" w:cs="Arial"/>
          <w:sz w:val="24"/>
          <w:szCs w:val="24"/>
        </w:rPr>
      </w:pPr>
      <w:r w:rsidRPr="00EE5240">
        <w:rPr>
          <w:rFonts w:ascii="Arial" w:hAnsi="Arial" w:cs="Arial"/>
          <w:sz w:val="24"/>
          <w:szCs w:val="24"/>
        </w:rPr>
        <w:t>Schedule A, Section 1.</w:t>
      </w:r>
      <w:r w:rsidR="00362EB9">
        <w:rPr>
          <w:rFonts w:ascii="Arial" w:hAnsi="Arial" w:cs="Arial"/>
          <w:sz w:val="24"/>
          <w:szCs w:val="24"/>
        </w:rPr>
        <w:t>1.</w:t>
      </w:r>
      <w:r w:rsidRPr="00EE5240">
        <w:rPr>
          <w:rFonts w:ascii="Arial" w:hAnsi="Arial" w:cs="Arial"/>
          <w:sz w:val="24"/>
          <w:szCs w:val="24"/>
        </w:rPr>
        <w:t xml:space="preserve">H </w:t>
      </w:r>
      <w:r w:rsidR="00362EB9">
        <w:rPr>
          <w:rFonts w:ascii="Arial" w:hAnsi="Arial" w:cs="Arial"/>
          <w:sz w:val="24"/>
          <w:szCs w:val="24"/>
        </w:rPr>
        <w:t xml:space="preserve">Implementation </w:t>
      </w:r>
      <w:r w:rsidRPr="00EE5240">
        <w:rPr>
          <w:rFonts w:ascii="Arial" w:hAnsi="Arial" w:cs="Arial"/>
          <w:sz w:val="24"/>
          <w:szCs w:val="24"/>
        </w:rPr>
        <w:t>(creative and production components of PR are subject to be billed under the Campaign Messaging and Implementation blended hourly rate)</w:t>
      </w:r>
    </w:p>
    <w:p w14:paraId="627C4F69" w14:textId="2E180C9E" w:rsidR="00CE3F99" w:rsidRPr="00EE5240" w:rsidRDefault="00CE3F99" w:rsidP="0040217D">
      <w:pPr>
        <w:pStyle w:val="ListParagraph"/>
        <w:numPr>
          <w:ilvl w:val="1"/>
          <w:numId w:val="16"/>
        </w:numPr>
        <w:spacing w:after="0" w:line="240" w:lineRule="auto"/>
        <w:ind w:left="2160"/>
        <w:rPr>
          <w:rFonts w:ascii="Arial" w:hAnsi="Arial" w:cs="Arial"/>
          <w:sz w:val="24"/>
          <w:szCs w:val="24"/>
        </w:rPr>
      </w:pPr>
      <w:r w:rsidRPr="00EE5240">
        <w:rPr>
          <w:rFonts w:ascii="Arial" w:hAnsi="Arial" w:cs="Arial"/>
          <w:sz w:val="24"/>
          <w:szCs w:val="24"/>
        </w:rPr>
        <w:t xml:space="preserve">Schedule A, Section </w:t>
      </w:r>
      <w:r w:rsidR="00F7542E">
        <w:rPr>
          <w:rFonts w:ascii="Arial" w:hAnsi="Arial" w:cs="Arial"/>
          <w:sz w:val="24"/>
          <w:szCs w:val="24"/>
        </w:rPr>
        <w:t>4</w:t>
      </w:r>
      <w:r w:rsidR="00812313">
        <w:rPr>
          <w:rFonts w:ascii="Arial" w:hAnsi="Arial" w:cs="Arial"/>
          <w:sz w:val="24"/>
          <w:szCs w:val="24"/>
        </w:rPr>
        <w:t xml:space="preserve"> Project Management</w:t>
      </w:r>
      <w:r w:rsidRPr="00EE5240">
        <w:rPr>
          <w:rFonts w:ascii="Arial" w:hAnsi="Arial" w:cs="Arial"/>
          <w:sz w:val="24"/>
          <w:szCs w:val="24"/>
        </w:rPr>
        <w:t xml:space="preserve">, </w:t>
      </w:r>
      <w:r w:rsidR="00F7542E">
        <w:rPr>
          <w:rFonts w:ascii="Arial" w:hAnsi="Arial" w:cs="Arial"/>
          <w:sz w:val="24"/>
          <w:szCs w:val="24"/>
        </w:rPr>
        <w:t>4</w:t>
      </w:r>
      <w:r w:rsidRPr="00EE5240">
        <w:rPr>
          <w:rFonts w:ascii="Arial" w:hAnsi="Arial" w:cs="Arial"/>
          <w:sz w:val="24"/>
          <w:szCs w:val="24"/>
        </w:rPr>
        <w:t>.1</w:t>
      </w:r>
      <w:r w:rsidR="00812313">
        <w:rPr>
          <w:rFonts w:ascii="Arial" w:hAnsi="Arial" w:cs="Arial"/>
          <w:sz w:val="24"/>
          <w:szCs w:val="24"/>
        </w:rPr>
        <w:t xml:space="preserve"> Project Plan</w:t>
      </w:r>
      <w:r w:rsidRPr="00EE5240">
        <w:rPr>
          <w:rFonts w:ascii="Arial" w:hAnsi="Arial" w:cs="Arial"/>
          <w:sz w:val="24"/>
          <w:szCs w:val="24"/>
        </w:rPr>
        <w:t xml:space="preserve">, </w:t>
      </w:r>
      <w:r w:rsidR="00F7542E">
        <w:rPr>
          <w:rFonts w:ascii="Arial" w:hAnsi="Arial" w:cs="Arial"/>
          <w:sz w:val="24"/>
          <w:szCs w:val="24"/>
        </w:rPr>
        <w:t>4</w:t>
      </w:r>
      <w:r w:rsidRPr="00EE5240">
        <w:rPr>
          <w:rFonts w:ascii="Arial" w:hAnsi="Arial" w:cs="Arial"/>
          <w:sz w:val="24"/>
          <w:szCs w:val="24"/>
        </w:rPr>
        <w:t xml:space="preserve">.2 </w:t>
      </w:r>
      <w:r w:rsidR="00812313">
        <w:rPr>
          <w:rFonts w:ascii="Arial" w:hAnsi="Arial" w:cs="Arial"/>
          <w:sz w:val="24"/>
          <w:szCs w:val="24"/>
        </w:rPr>
        <w:t>Meetings</w:t>
      </w:r>
      <w:r w:rsidRPr="00EE5240">
        <w:rPr>
          <w:rFonts w:ascii="Arial" w:hAnsi="Arial" w:cs="Arial"/>
          <w:sz w:val="24"/>
          <w:szCs w:val="24"/>
        </w:rPr>
        <w:t xml:space="preserve">, and </w:t>
      </w:r>
      <w:r w:rsidR="00F7542E">
        <w:rPr>
          <w:rFonts w:ascii="Arial" w:hAnsi="Arial" w:cs="Arial"/>
          <w:sz w:val="24"/>
          <w:szCs w:val="24"/>
        </w:rPr>
        <w:t>4</w:t>
      </w:r>
      <w:r w:rsidR="00757FDB">
        <w:rPr>
          <w:rFonts w:ascii="Arial" w:hAnsi="Arial" w:cs="Arial"/>
          <w:sz w:val="24"/>
          <w:szCs w:val="24"/>
        </w:rPr>
        <w:t>.3 Reporting</w:t>
      </w:r>
      <w:r w:rsidRPr="00EE5240">
        <w:rPr>
          <w:rFonts w:ascii="Arial" w:hAnsi="Arial" w:cs="Arial"/>
          <w:sz w:val="24"/>
          <w:szCs w:val="24"/>
        </w:rPr>
        <w:t>.</w:t>
      </w:r>
    </w:p>
    <w:p w14:paraId="787CE830" w14:textId="77777777" w:rsidR="00CE3F99" w:rsidRPr="00CE3F99" w:rsidRDefault="00CE3F99" w:rsidP="00CE3F99">
      <w:pPr>
        <w:spacing w:after="0"/>
        <w:rPr>
          <w:rFonts w:cs="Arial"/>
          <w:szCs w:val="24"/>
          <w:u w:val="single"/>
        </w:rPr>
      </w:pPr>
    </w:p>
    <w:p w14:paraId="6AE47272" w14:textId="77777777" w:rsidR="00CE3F99" w:rsidRPr="00CE3F99" w:rsidRDefault="00CE3F99" w:rsidP="00AF4683">
      <w:pPr>
        <w:pStyle w:val="ListParagraph"/>
        <w:numPr>
          <w:ilvl w:val="0"/>
          <w:numId w:val="15"/>
        </w:numPr>
        <w:spacing w:after="0" w:line="240" w:lineRule="auto"/>
        <w:ind w:left="720"/>
        <w:rPr>
          <w:rFonts w:ascii="Arial" w:hAnsi="Arial" w:cs="Arial"/>
          <w:sz w:val="24"/>
          <w:szCs w:val="24"/>
          <w:u w:val="single"/>
        </w:rPr>
      </w:pPr>
      <w:r w:rsidRPr="00CE3F99">
        <w:rPr>
          <w:rFonts w:ascii="Arial" w:hAnsi="Arial" w:cs="Arial"/>
          <w:sz w:val="24"/>
          <w:szCs w:val="24"/>
          <w:u w:val="single"/>
        </w:rPr>
        <w:t>Research</w:t>
      </w:r>
    </w:p>
    <w:p w14:paraId="590766BD" w14:textId="77777777" w:rsidR="00CE3F99" w:rsidRPr="00EE5240" w:rsidRDefault="00CE3F99" w:rsidP="00321927">
      <w:pPr>
        <w:pStyle w:val="ListParagraph"/>
        <w:numPr>
          <w:ilvl w:val="0"/>
          <w:numId w:val="18"/>
        </w:numPr>
        <w:spacing w:after="0" w:line="240" w:lineRule="auto"/>
        <w:ind w:left="1440"/>
        <w:rPr>
          <w:rFonts w:ascii="Arial" w:hAnsi="Arial" w:cs="Arial"/>
          <w:sz w:val="24"/>
          <w:szCs w:val="24"/>
        </w:rPr>
      </w:pPr>
      <w:r w:rsidRPr="00EE5240">
        <w:rPr>
          <w:rFonts w:ascii="Arial" w:hAnsi="Arial" w:cs="Arial"/>
          <w:sz w:val="24"/>
          <w:szCs w:val="24"/>
        </w:rPr>
        <w:t>A fixed hourly rate will be used to compensate the Contractor for the following services:</w:t>
      </w:r>
    </w:p>
    <w:p w14:paraId="37AFE50D" w14:textId="17B101FE" w:rsidR="00CE3F99" w:rsidRPr="00CE3F99" w:rsidRDefault="00CE3F99" w:rsidP="00C42E18">
      <w:pPr>
        <w:pStyle w:val="ListParagraph"/>
        <w:numPr>
          <w:ilvl w:val="1"/>
          <w:numId w:val="18"/>
        </w:numPr>
        <w:spacing w:line="240" w:lineRule="auto"/>
        <w:ind w:left="2160"/>
        <w:contextualSpacing w:val="0"/>
        <w:rPr>
          <w:u w:val="single"/>
        </w:rPr>
      </w:pPr>
      <w:r w:rsidRPr="00EE5240">
        <w:rPr>
          <w:rFonts w:ascii="Arial" w:hAnsi="Arial" w:cs="Arial"/>
          <w:sz w:val="24"/>
          <w:szCs w:val="24"/>
        </w:rPr>
        <w:t>Schedule A, Section</w:t>
      </w:r>
      <w:r w:rsidR="00192CA1">
        <w:rPr>
          <w:rFonts w:ascii="Arial" w:hAnsi="Arial" w:cs="Arial"/>
          <w:sz w:val="24"/>
          <w:szCs w:val="24"/>
        </w:rPr>
        <w:t xml:space="preserve"> 1.1.</w:t>
      </w:r>
      <w:r w:rsidRPr="00EE5240">
        <w:rPr>
          <w:rFonts w:ascii="Arial" w:hAnsi="Arial" w:cs="Arial"/>
          <w:sz w:val="24"/>
          <w:szCs w:val="24"/>
        </w:rPr>
        <w:t xml:space="preserve">B, </w:t>
      </w:r>
      <w:r w:rsidR="00192CA1">
        <w:rPr>
          <w:rFonts w:ascii="Arial" w:hAnsi="Arial" w:cs="Arial"/>
          <w:sz w:val="24"/>
          <w:szCs w:val="24"/>
        </w:rPr>
        <w:t>Market</w:t>
      </w:r>
      <w:r w:rsidRPr="00EE5240">
        <w:rPr>
          <w:rFonts w:ascii="Arial" w:hAnsi="Arial" w:cs="Arial"/>
          <w:sz w:val="24"/>
          <w:szCs w:val="24"/>
        </w:rPr>
        <w:t xml:space="preserve"> Research</w:t>
      </w:r>
      <w:r w:rsidR="00355724">
        <w:rPr>
          <w:rFonts w:ascii="Arial" w:hAnsi="Arial" w:cs="Arial"/>
          <w:sz w:val="24"/>
          <w:szCs w:val="24"/>
        </w:rPr>
        <w:t xml:space="preserve"> (primary and secondary)</w:t>
      </w:r>
    </w:p>
    <w:p w14:paraId="71F2FED5" w14:textId="77777777" w:rsidR="00CE3F99" w:rsidRPr="00CE3F99" w:rsidRDefault="00CE3F99" w:rsidP="00AF4683">
      <w:pPr>
        <w:pStyle w:val="ListParagraph"/>
        <w:numPr>
          <w:ilvl w:val="0"/>
          <w:numId w:val="15"/>
        </w:numPr>
        <w:spacing w:after="0" w:line="240" w:lineRule="auto"/>
        <w:ind w:left="720"/>
        <w:rPr>
          <w:rFonts w:ascii="Arial" w:hAnsi="Arial" w:cs="Arial"/>
          <w:sz w:val="24"/>
          <w:szCs w:val="24"/>
          <w:u w:val="single"/>
        </w:rPr>
      </w:pPr>
      <w:r w:rsidRPr="00CE3F99">
        <w:rPr>
          <w:rFonts w:ascii="Arial" w:hAnsi="Arial" w:cs="Arial"/>
          <w:sz w:val="24"/>
          <w:szCs w:val="24"/>
          <w:u w:val="single"/>
        </w:rPr>
        <w:t>Campaign Messaging and Implementation</w:t>
      </w:r>
    </w:p>
    <w:p w14:paraId="12272CCA" w14:textId="77777777" w:rsidR="00CE3F99" w:rsidRPr="00EE5240" w:rsidRDefault="00CE3F99" w:rsidP="00F37363">
      <w:pPr>
        <w:pStyle w:val="ListParagraph"/>
        <w:numPr>
          <w:ilvl w:val="0"/>
          <w:numId w:val="19"/>
        </w:numPr>
        <w:spacing w:after="0" w:line="240" w:lineRule="auto"/>
        <w:ind w:left="1440"/>
        <w:rPr>
          <w:rFonts w:ascii="Arial" w:hAnsi="Arial" w:cs="Arial"/>
          <w:sz w:val="24"/>
          <w:szCs w:val="24"/>
        </w:rPr>
      </w:pPr>
      <w:r w:rsidRPr="00EE5240">
        <w:rPr>
          <w:rFonts w:ascii="Arial" w:hAnsi="Arial" w:cs="Arial"/>
          <w:sz w:val="24"/>
          <w:szCs w:val="24"/>
        </w:rPr>
        <w:t>A variable price based on a blended hourly rate will be used to compensate the Contractor for the following services:</w:t>
      </w:r>
    </w:p>
    <w:p w14:paraId="03EDFB28" w14:textId="67689C0B" w:rsidR="00CE3F99" w:rsidRPr="00EE5240" w:rsidRDefault="00CE3F99" w:rsidP="00F37363">
      <w:pPr>
        <w:pStyle w:val="ListParagraph"/>
        <w:numPr>
          <w:ilvl w:val="1"/>
          <w:numId w:val="20"/>
        </w:numPr>
        <w:spacing w:after="0" w:line="240" w:lineRule="auto"/>
        <w:ind w:left="2160"/>
        <w:rPr>
          <w:rFonts w:ascii="Arial" w:hAnsi="Arial" w:cs="Arial"/>
          <w:sz w:val="24"/>
          <w:szCs w:val="24"/>
        </w:rPr>
      </w:pPr>
      <w:r w:rsidRPr="00EE5240">
        <w:rPr>
          <w:rFonts w:ascii="Arial" w:hAnsi="Arial" w:cs="Arial"/>
          <w:sz w:val="24"/>
          <w:szCs w:val="24"/>
        </w:rPr>
        <w:t>Schedule A, Section 1.</w:t>
      </w:r>
      <w:r w:rsidR="00E16C29">
        <w:rPr>
          <w:rFonts w:ascii="Arial" w:hAnsi="Arial" w:cs="Arial"/>
          <w:sz w:val="24"/>
          <w:szCs w:val="24"/>
        </w:rPr>
        <w:t>1.</w:t>
      </w:r>
      <w:r w:rsidRPr="00EE5240">
        <w:rPr>
          <w:rFonts w:ascii="Arial" w:hAnsi="Arial" w:cs="Arial"/>
          <w:sz w:val="24"/>
          <w:szCs w:val="24"/>
        </w:rPr>
        <w:t>D Creative</w:t>
      </w:r>
    </w:p>
    <w:p w14:paraId="5BC8E2BB" w14:textId="677C9832" w:rsidR="00CE3F99" w:rsidRPr="00EE5240" w:rsidRDefault="00CE3F99" w:rsidP="00F37363">
      <w:pPr>
        <w:pStyle w:val="ListParagraph"/>
        <w:numPr>
          <w:ilvl w:val="1"/>
          <w:numId w:val="20"/>
        </w:numPr>
        <w:spacing w:after="0" w:line="240" w:lineRule="auto"/>
        <w:ind w:left="2160"/>
        <w:rPr>
          <w:rFonts w:ascii="Arial" w:hAnsi="Arial" w:cs="Arial"/>
          <w:sz w:val="24"/>
          <w:szCs w:val="24"/>
        </w:rPr>
      </w:pPr>
      <w:r w:rsidRPr="00EE5240">
        <w:rPr>
          <w:rFonts w:ascii="Arial" w:hAnsi="Arial" w:cs="Arial"/>
          <w:sz w:val="24"/>
          <w:szCs w:val="24"/>
        </w:rPr>
        <w:t>Schedule A, Section 1.</w:t>
      </w:r>
      <w:r w:rsidR="00E16C29">
        <w:rPr>
          <w:rFonts w:ascii="Arial" w:hAnsi="Arial" w:cs="Arial"/>
          <w:sz w:val="24"/>
          <w:szCs w:val="24"/>
        </w:rPr>
        <w:t>1.</w:t>
      </w:r>
      <w:r w:rsidRPr="00EE5240">
        <w:rPr>
          <w:rFonts w:ascii="Arial" w:hAnsi="Arial" w:cs="Arial"/>
          <w:sz w:val="24"/>
          <w:szCs w:val="24"/>
        </w:rPr>
        <w:t>E Production</w:t>
      </w:r>
    </w:p>
    <w:p w14:paraId="6629E4FE" w14:textId="5AA24A7C" w:rsidR="00CE3F99" w:rsidRPr="00CE3F99" w:rsidRDefault="00CE3F99" w:rsidP="00C42E18">
      <w:pPr>
        <w:pStyle w:val="ListParagraph"/>
        <w:numPr>
          <w:ilvl w:val="1"/>
          <w:numId w:val="20"/>
        </w:numPr>
        <w:spacing w:after="0" w:line="240" w:lineRule="auto"/>
        <w:ind w:left="2160"/>
        <w:rPr>
          <w:u w:val="single"/>
        </w:rPr>
      </w:pPr>
      <w:r w:rsidRPr="00EE5240">
        <w:rPr>
          <w:rFonts w:ascii="Arial" w:hAnsi="Arial" w:cs="Arial"/>
          <w:sz w:val="24"/>
          <w:szCs w:val="24"/>
        </w:rPr>
        <w:t>Schedule A, Section 1.</w:t>
      </w:r>
      <w:r w:rsidR="00E16C29">
        <w:rPr>
          <w:rFonts w:ascii="Arial" w:hAnsi="Arial" w:cs="Arial"/>
          <w:sz w:val="24"/>
          <w:szCs w:val="24"/>
        </w:rPr>
        <w:t>1.</w:t>
      </w:r>
      <w:r w:rsidRPr="00EE5240">
        <w:rPr>
          <w:rFonts w:ascii="Arial" w:hAnsi="Arial" w:cs="Arial"/>
          <w:sz w:val="24"/>
          <w:szCs w:val="24"/>
        </w:rPr>
        <w:t>F Website Management, Development, and Maintenance</w:t>
      </w:r>
    </w:p>
    <w:p w14:paraId="7042C9CC" w14:textId="77777777" w:rsidR="00CE3F99" w:rsidRPr="00CE3F99" w:rsidRDefault="00CE3F99" w:rsidP="00AF4683">
      <w:pPr>
        <w:pStyle w:val="ListParagraph"/>
        <w:numPr>
          <w:ilvl w:val="0"/>
          <w:numId w:val="17"/>
        </w:numPr>
        <w:spacing w:after="0" w:line="240" w:lineRule="auto"/>
        <w:ind w:left="720"/>
        <w:rPr>
          <w:rFonts w:ascii="Arial" w:hAnsi="Arial" w:cs="Arial"/>
          <w:sz w:val="24"/>
          <w:szCs w:val="24"/>
          <w:u w:val="single"/>
        </w:rPr>
      </w:pPr>
      <w:r w:rsidRPr="00CE3F99">
        <w:rPr>
          <w:rFonts w:ascii="Arial" w:hAnsi="Arial" w:cs="Arial"/>
          <w:sz w:val="24"/>
          <w:szCs w:val="24"/>
          <w:u w:val="single"/>
        </w:rPr>
        <w:t>Paid Media</w:t>
      </w:r>
    </w:p>
    <w:p w14:paraId="4D449C08" w14:textId="21271695" w:rsidR="00CE3F99" w:rsidRPr="00EE5240" w:rsidRDefault="00CE3F99" w:rsidP="00F37363">
      <w:pPr>
        <w:pStyle w:val="ListParagraph"/>
        <w:numPr>
          <w:ilvl w:val="0"/>
          <w:numId w:val="21"/>
        </w:numPr>
        <w:spacing w:after="0" w:line="240" w:lineRule="auto"/>
        <w:ind w:left="1440"/>
        <w:rPr>
          <w:rFonts w:ascii="Arial" w:hAnsi="Arial" w:cs="Arial"/>
          <w:sz w:val="24"/>
          <w:szCs w:val="24"/>
        </w:rPr>
      </w:pPr>
      <w:r w:rsidRPr="00EE5240">
        <w:rPr>
          <w:rFonts w:ascii="Arial" w:hAnsi="Arial" w:cs="Arial"/>
          <w:sz w:val="24"/>
          <w:szCs w:val="24"/>
        </w:rPr>
        <w:t xml:space="preserve">A </w:t>
      </w:r>
      <w:r w:rsidR="00FF567A" w:rsidRPr="00EE5240">
        <w:rPr>
          <w:rFonts w:ascii="Arial" w:hAnsi="Arial" w:cs="Arial"/>
          <w:sz w:val="24"/>
          <w:szCs w:val="24"/>
        </w:rPr>
        <w:t>commission-based</w:t>
      </w:r>
      <w:r w:rsidRPr="00EE5240">
        <w:rPr>
          <w:rFonts w:ascii="Arial" w:hAnsi="Arial" w:cs="Arial"/>
          <w:sz w:val="24"/>
          <w:szCs w:val="24"/>
        </w:rPr>
        <w:t xml:space="preserve"> percentage fee will be used to compensate the Contractor for the following services:</w:t>
      </w:r>
    </w:p>
    <w:p w14:paraId="0DA8BE69" w14:textId="39EE733D" w:rsidR="004171C9" w:rsidRPr="00195241" w:rsidRDefault="00CE3F99" w:rsidP="00195241">
      <w:pPr>
        <w:pStyle w:val="ListParagraph"/>
        <w:numPr>
          <w:ilvl w:val="1"/>
          <w:numId w:val="21"/>
        </w:numPr>
        <w:spacing w:after="0" w:line="240" w:lineRule="auto"/>
        <w:ind w:left="2160"/>
        <w:rPr>
          <w:rFonts w:ascii="Arial" w:hAnsi="Arial" w:cs="Arial"/>
          <w:sz w:val="24"/>
          <w:szCs w:val="24"/>
        </w:rPr>
      </w:pPr>
      <w:r w:rsidRPr="00EE5240">
        <w:rPr>
          <w:rFonts w:ascii="Arial" w:hAnsi="Arial" w:cs="Arial"/>
          <w:sz w:val="24"/>
          <w:szCs w:val="24"/>
        </w:rPr>
        <w:t>Schedule A, Section 1.</w:t>
      </w:r>
      <w:r w:rsidR="00CA3BB3">
        <w:rPr>
          <w:rFonts w:ascii="Arial" w:hAnsi="Arial" w:cs="Arial"/>
          <w:sz w:val="24"/>
          <w:szCs w:val="24"/>
        </w:rPr>
        <w:t>1.</w:t>
      </w:r>
      <w:r w:rsidRPr="00EE5240">
        <w:rPr>
          <w:rFonts w:ascii="Arial" w:hAnsi="Arial" w:cs="Arial"/>
          <w:sz w:val="24"/>
          <w:szCs w:val="24"/>
        </w:rPr>
        <w:t>C Media</w:t>
      </w:r>
    </w:p>
    <w:tbl>
      <w:tblPr>
        <w:tblStyle w:val="TableGrid"/>
        <w:tblW w:w="6835" w:type="dxa"/>
        <w:jc w:val="center"/>
        <w:tblLook w:val="04A0" w:firstRow="1" w:lastRow="0" w:firstColumn="1" w:lastColumn="0" w:noHBand="0" w:noVBand="1"/>
      </w:tblPr>
      <w:tblGrid>
        <w:gridCol w:w="4765"/>
        <w:gridCol w:w="2070"/>
      </w:tblGrid>
      <w:tr w:rsidR="003C116A" w:rsidRPr="00CE3F99" w14:paraId="45A594D3" w14:textId="77777777" w:rsidTr="003C116A">
        <w:trPr>
          <w:jc w:val="center"/>
        </w:trPr>
        <w:tc>
          <w:tcPr>
            <w:tcW w:w="4765" w:type="dxa"/>
            <w:shd w:val="clear" w:color="auto" w:fill="4472C4" w:themeFill="accent1"/>
          </w:tcPr>
          <w:p w14:paraId="54AF5B4D" w14:textId="490DD119" w:rsidR="003C116A" w:rsidRPr="00EE5240" w:rsidRDefault="003C116A">
            <w:pPr>
              <w:spacing w:after="0"/>
              <w:rPr>
                <w:rFonts w:cs="Arial"/>
                <w:b/>
                <w:color w:val="FFFFFF" w:themeColor="background1"/>
                <w:szCs w:val="24"/>
              </w:rPr>
            </w:pPr>
            <w:r>
              <w:rPr>
                <w:rFonts w:cs="Arial"/>
                <w:b/>
                <w:color w:val="FFFFFF" w:themeColor="background1"/>
                <w:szCs w:val="24"/>
              </w:rPr>
              <w:t>Deliverable</w:t>
            </w:r>
          </w:p>
        </w:tc>
        <w:tc>
          <w:tcPr>
            <w:tcW w:w="2070" w:type="dxa"/>
            <w:shd w:val="clear" w:color="auto" w:fill="4472C4" w:themeFill="accent1"/>
          </w:tcPr>
          <w:p w14:paraId="69B45173" w14:textId="77777777" w:rsidR="003C116A" w:rsidRPr="00EE5240" w:rsidRDefault="003C116A">
            <w:pPr>
              <w:spacing w:after="0"/>
              <w:rPr>
                <w:rFonts w:cs="Arial"/>
                <w:b/>
                <w:color w:val="FFFFFF" w:themeColor="background1"/>
                <w:szCs w:val="24"/>
              </w:rPr>
            </w:pPr>
          </w:p>
        </w:tc>
      </w:tr>
      <w:tr w:rsidR="003C116A" w:rsidRPr="00CE3F99" w14:paraId="516DF26E" w14:textId="77777777" w:rsidTr="003C116A">
        <w:trPr>
          <w:jc w:val="center"/>
        </w:trPr>
        <w:tc>
          <w:tcPr>
            <w:tcW w:w="4765" w:type="dxa"/>
          </w:tcPr>
          <w:p w14:paraId="0D63CA59" w14:textId="77777777" w:rsidR="003C116A" w:rsidRPr="003C116A" w:rsidRDefault="003C116A" w:rsidP="003C116A">
            <w:pPr>
              <w:spacing w:after="0"/>
              <w:rPr>
                <w:rFonts w:cs="Arial"/>
                <w:b/>
                <w:szCs w:val="24"/>
              </w:rPr>
            </w:pPr>
            <w:r w:rsidRPr="003C116A">
              <w:rPr>
                <w:rFonts w:cs="Arial"/>
                <w:b/>
                <w:szCs w:val="24"/>
              </w:rPr>
              <w:t xml:space="preserve">1. Digital Media Placement Services – Commission </w:t>
            </w:r>
          </w:p>
          <w:p w14:paraId="7C4B39A4" w14:textId="48567327" w:rsidR="003C116A" w:rsidRPr="00EE5240" w:rsidRDefault="003C116A" w:rsidP="003C116A">
            <w:pPr>
              <w:spacing w:after="0"/>
              <w:rPr>
                <w:rFonts w:cs="Arial"/>
                <w:b/>
                <w:szCs w:val="24"/>
              </w:rPr>
            </w:pPr>
            <w:r w:rsidRPr="003C116A">
              <w:rPr>
                <w:rFonts w:cs="Arial"/>
                <w:b/>
                <w:szCs w:val="24"/>
              </w:rPr>
              <w:t>Percentage (Yearly Value of Media Placed)</w:t>
            </w:r>
          </w:p>
        </w:tc>
        <w:tc>
          <w:tcPr>
            <w:tcW w:w="2070" w:type="dxa"/>
            <w:shd w:val="clear" w:color="auto" w:fill="auto"/>
          </w:tcPr>
          <w:p w14:paraId="321E59F6" w14:textId="77777777" w:rsidR="003C116A" w:rsidRPr="00EE5240" w:rsidRDefault="003C116A">
            <w:pPr>
              <w:spacing w:after="0"/>
              <w:jc w:val="center"/>
              <w:rPr>
                <w:rFonts w:cs="Arial"/>
                <w:b/>
                <w:szCs w:val="24"/>
              </w:rPr>
            </w:pPr>
            <w:r w:rsidRPr="00EE5240">
              <w:rPr>
                <w:rFonts w:cs="Arial"/>
                <w:b/>
                <w:szCs w:val="24"/>
              </w:rPr>
              <w:t>Price</w:t>
            </w:r>
          </w:p>
        </w:tc>
      </w:tr>
      <w:tr w:rsidR="003C116A" w:rsidRPr="00CE3F99" w14:paraId="1314491D" w14:textId="77777777" w:rsidTr="003C116A">
        <w:trPr>
          <w:jc w:val="center"/>
        </w:trPr>
        <w:tc>
          <w:tcPr>
            <w:tcW w:w="4765" w:type="dxa"/>
          </w:tcPr>
          <w:p w14:paraId="01FA4B6B" w14:textId="5042928D" w:rsidR="003C116A" w:rsidRPr="00CE3F99" w:rsidRDefault="003C116A">
            <w:pPr>
              <w:spacing w:after="0"/>
              <w:rPr>
                <w:rFonts w:cs="Arial"/>
                <w:szCs w:val="24"/>
                <w:u w:val="single"/>
              </w:rPr>
            </w:pPr>
            <w:r>
              <w:t>a. $</w:t>
            </w:r>
            <w:r w:rsidR="00FC708A">
              <w:t>1</w:t>
            </w:r>
            <w:r>
              <w:t xml:space="preserve"> to $</w:t>
            </w:r>
            <w:r w:rsidR="00FC708A">
              <w:t>1</w:t>
            </w:r>
            <w:r>
              <w:t>,000,000</w:t>
            </w:r>
          </w:p>
        </w:tc>
        <w:tc>
          <w:tcPr>
            <w:tcW w:w="2070" w:type="dxa"/>
            <w:shd w:val="clear" w:color="auto" w:fill="66FF33"/>
          </w:tcPr>
          <w:p w14:paraId="04001AE4" w14:textId="4CFB1679" w:rsidR="003C116A" w:rsidRPr="00D63AED" w:rsidRDefault="00B212AB" w:rsidP="00F7542E">
            <w:pPr>
              <w:spacing w:after="0"/>
              <w:jc w:val="center"/>
              <w:rPr>
                <w:rFonts w:cs="Arial"/>
                <w:szCs w:val="24"/>
              </w:rPr>
            </w:pPr>
            <w:r>
              <w:rPr>
                <w:rFonts w:cs="Arial"/>
                <w:szCs w:val="24"/>
              </w:rPr>
              <w:t>6</w:t>
            </w:r>
            <w:r w:rsidR="00355005">
              <w:rPr>
                <w:rFonts w:cs="Arial"/>
                <w:szCs w:val="24"/>
              </w:rPr>
              <w:t>.5</w:t>
            </w:r>
            <w:r w:rsidR="00AD51AB">
              <w:rPr>
                <w:rFonts w:cs="Arial"/>
                <w:szCs w:val="24"/>
              </w:rPr>
              <w:t>%</w:t>
            </w:r>
          </w:p>
        </w:tc>
      </w:tr>
      <w:tr w:rsidR="003C116A" w:rsidRPr="00CE3F99" w14:paraId="6F63BBAD" w14:textId="77777777" w:rsidTr="003C116A">
        <w:trPr>
          <w:jc w:val="center"/>
        </w:trPr>
        <w:tc>
          <w:tcPr>
            <w:tcW w:w="4765" w:type="dxa"/>
          </w:tcPr>
          <w:p w14:paraId="74FE84F4" w14:textId="71D7C762" w:rsidR="003C116A" w:rsidRPr="00CE3F99" w:rsidRDefault="0036634C">
            <w:pPr>
              <w:spacing w:after="0"/>
              <w:rPr>
                <w:rFonts w:cs="Arial"/>
                <w:szCs w:val="24"/>
                <w:u w:val="single"/>
              </w:rPr>
            </w:pPr>
            <w:r>
              <w:t>2. Optional Use Professional Services – Variable Blended Hourly Rate</w:t>
            </w:r>
          </w:p>
        </w:tc>
        <w:tc>
          <w:tcPr>
            <w:tcW w:w="2070" w:type="dxa"/>
            <w:shd w:val="clear" w:color="auto" w:fill="66FF33"/>
          </w:tcPr>
          <w:p w14:paraId="157973FF" w14:textId="0260975F" w:rsidR="003C116A" w:rsidRPr="00D63AED" w:rsidRDefault="00F7542E" w:rsidP="00F7542E">
            <w:pPr>
              <w:spacing w:after="0"/>
              <w:jc w:val="center"/>
              <w:rPr>
                <w:rFonts w:cs="Arial"/>
                <w:szCs w:val="24"/>
              </w:rPr>
            </w:pPr>
            <w:r>
              <w:rPr>
                <w:rFonts w:cs="Arial"/>
                <w:szCs w:val="24"/>
              </w:rPr>
              <w:t>$</w:t>
            </w:r>
            <w:r w:rsidR="00195241">
              <w:rPr>
                <w:rFonts w:cs="Arial"/>
                <w:szCs w:val="24"/>
              </w:rPr>
              <w:t>1</w:t>
            </w:r>
            <w:r w:rsidR="00B212AB">
              <w:rPr>
                <w:rFonts w:cs="Arial"/>
                <w:szCs w:val="24"/>
              </w:rPr>
              <w:t>38</w:t>
            </w:r>
          </w:p>
        </w:tc>
      </w:tr>
      <w:tr w:rsidR="00826B49" w:rsidRPr="00CE3F99" w14:paraId="51200AC0" w14:textId="77777777" w:rsidTr="003C116A">
        <w:trPr>
          <w:jc w:val="center"/>
        </w:trPr>
        <w:tc>
          <w:tcPr>
            <w:tcW w:w="4765" w:type="dxa"/>
          </w:tcPr>
          <w:p w14:paraId="6914444F" w14:textId="166A1DA7" w:rsidR="00826B49" w:rsidRDefault="00826B49">
            <w:pPr>
              <w:spacing w:after="0"/>
            </w:pPr>
            <w:r>
              <w:t>3. Account Management Fee</w:t>
            </w:r>
          </w:p>
        </w:tc>
        <w:tc>
          <w:tcPr>
            <w:tcW w:w="2070" w:type="dxa"/>
            <w:shd w:val="clear" w:color="auto" w:fill="66FF33"/>
          </w:tcPr>
          <w:p w14:paraId="498D69C8" w14:textId="4FAFD6F5" w:rsidR="00826B49" w:rsidRPr="00D63AED" w:rsidRDefault="00F7542E" w:rsidP="00F7542E">
            <w:pPr>
              <w:spacing w:after="0"/>
              <w:jc w:val="center"/>
              <w:rPr>
                <w:rFonts w:cs="Arial"/>
                <w:szCs w:val="24"/>
              </w:rPr>
            </w:pPr>
            <w:r>
              <w:rPr>
                <w:rFonts w:cs="Arial"/>
                <w:szCs w:val="24"/>
              </w:rPr>
              <w:t>$</w:t>
            </w:r>
            <w:r w:rsidR="00355005">
              <w:rPr>
                <w:rFonts w:cs="Arial"/>
                <w:szCs w:val="24"/>
              </w:rPr>
              <w:t>5</w:t>
            </w:r>
            <w:r w:rsidR="00EA3BE5">
              <w:rPr>
                <w:rFonts w:cs="Arial"/>
                <w:szCs w:val="24"/>
              </w:rPr>
              <w:t>2,000</w:t>
            </w:r>
          </w:p>
        </w:tc>
      </w:tr>
      <w:tr w:rsidR="00AD51AB" w:rsidRPr="00CE3F99" w14:paraId="659F7EEA" w14:textId="77777777" w:rsidTr="003C116A">
        <w:trPr>
          <w:jc w:val="center"/>
        </w:trPr>
        <w:tc>
          <w:tcPr>
            <w:tcW w:w="4765" w:type="dxa"/>
          </w:tcPr>
          <w:p w14:paraId="78822E16" w14:textId="58B104D3" w:rsidR="00AD51AB" w:rsidRDefault="00AD51AB">
            <w:pPr>
              <w:spacing w:after="0"/>
            </w:pPr>
            <w:r>
              <w:t>5. Creative Services Fee</w:t>
            </w:r>
          </w:p>
        </w:tc>
        <w:tc>
          <w:tcPr>
            <w:tcW w:w="2070" w:type="dxa"/>
            <w:shd w:val="clear" w:color="auto" w:fill="66FF33"/>
          </w:tcPr>
          <w:p w14:paraId="352EF5FB" w14:textId="66CEC148" w:rsidR="00AD51AB" w:rsidRPr="00D63AED" w:rsidRDefault="00F7542E" w:rsidP="00F7542E">
            <w:pPr>
              <w:spacing w:after="0"/>
              <w:jc w:val="center"/>
              <w:rPr>
                <w:rFonts w:cs="Arial"/>
                <w:szCs w:val="24"/>
              </w:rPr>
            </w:pPr>
            <w:r>
              <w:rPr>
                <w:rFonts w:cs="Arial"/>
                <w:szCs w:val="24"/>
              </w:rPr>
              <w:t>$</w:t>
            </w:r>
            <w:r w:rsidR="00355005">
              <w:rPr>
                <w:rFonts w:cs="Arial"/>
                <w:szCs w:val="24"/>
              </w:rPr>
              <w:t>1</w:t>
            </w:r>
            <w:r w:rsidR="00EA3BE5">
              <w:rPr>
                <w:rFonts w:cs="Arial"/>
                <w:szCs w:val="24"/>
              </w:rPr>
              <w:t>2</w:t>
            </w:r>
            <w:r w:rsidR="00355005">
              <w:rPr>
                <w:rFonts w:cs="Arial"/>
                <w:szCs w:val="24"/>
              </w:rPr>
              <w:t>4,200</w:t>
            </w:r>
          </w:p>
        </w:tc>
      </w:tr>
    </w:tbl>
    <w:p w14:paraId="4E40D3DF" w14:textId="7AE9158C" w:rsidR="00F228F5" w:rsidRPr="003B1F45" w:rsidRDefault="00CC242C" w:rsidP="003B1F45">
      <w:pPr>
        <w:pStyle w:val="BodyTextIndent"/>
        <w:rPr>
          <w:i/>
          <w:iCs/>
        </w:rPr>
      </w:pPr>
      <w:r w:rsidRPr="0054742A">
        <w:rPr>
          <w:i/>
          <w:iCs/>
        </w:rPr>
        <w:lastRenderedPageBreak/>
        <w:t>*Variable Blended Hourly Rate is defined as a not-to-exceed rate that will be paid to the Contractor for Creative Design, Production, Communications, Marketing, Research, Implementation, and Additional Services.</w:t>
      </w:r>
    </w:p>
    <w:p w14:paraId="2E58237A" w14:textId="74351DFF" w:rsidR="00F228F5" w:rsidRDefault="003D5BFD" w:rsidP="00F228F5">
      <w:pPr>
        <w:pStyle w:val="BodyTextIndent"/>
        <w:numPr>
          <w:ilvl w:val="0"/>
          <w:numId w:val="22"/>
        </w:numPr>
      </w:pPr>
      <w:r>
        <w:t xml:space="preserve">Pricing </w:t>
      </w:r>
      <w:r w:rsidR="00F228F5">
        <w:t>is subject to negotiation</w:t>
      </w:r>
    </w:p>
    <w:p w14:paraId="7D3830EA" w14:textId="1CCAACE2" w:rsidR="003D5BFD" w:rsidRDefault="00F228F5" w:rsidP="00F228F5">
      <w:pPr>
        <w:pStyle w:val="BodyTextIndent"/>
        <w:numPr>
          <w:ilvl w:val="0"/>
          <w:numId w:val="22"/>
        </w:numPr>
      </w:pPr>
      <w:r>
        <w:t xml:space="preserve">Final/approved pricing is firm for the entire length of the Contract </w:t>
      </w:r>
      <w:r w:rsidR="003D5BFD">
        <w:t xml:space="preserve"> </w:t>
      </w:r>
    </w:p>
    <w:p w14:paraId="2BA6A6EC" w14:textId="2FF67240" w:rsidR="00F228F5" w:rsidRDefault="00F228F5" w:rsidP="00F228F5">
      <w:pPr>
        <w:pStyle w:val="BodyTextIndent"/>
        <w:numPr>
          <w:ilvl w:val="0"/>
          <w:numId w:val="22"/>
        </w:numPr>
      </w:pPr>
      <w:r>
        <w:t xml:space="preserve">Güd Marketing remains responsible for Contract Activities at the current/approved price for all orders received before any mutual exchange of a Change Notice indicating the start date of the new Pricing Period </w:t>
      </w:r>
    </w:p>
    <w:p w14:paraId="6D622D26" w14:textId="790C5343" w:rsidR="00F228F5" w:rsidRPr="00E66663" w:rsidRDefault="00F228F5" w:rsidP="00F228F5">
      <w:pPr>
        <w:pStyle w:val="BodyTextIndent"/>
        <w:numPr>
          <w:ilvl w:val="0"/>
          <w:numId w:val="22"/>
        </w:numPr>
      </w:pPr>
      <w:r>
        <w:t>Güd Marketing agrees to pass any costs-savings on to MWC during the Contract Term</w:t>
      </w:r>
    </w:p>
    <w:sectPr w:rsidR="00F228F5" w:rsidRPr="00E66663" w:rsidSect="006674B3">
      <w:headerReference w:type="even" r:id="rId11"/>
      <w:headerReference w:type="default" r:id="rId12"/>
      <w:footerReference w:type="even" r:id="rId13"/>
      <w:footerReference w:type="default" r:id="rId14"/>
      <w:pgSz w:w="12240" w:h="15840"/>
      <w:pgMar w:top="1440" w:right="1440" w:bottom="1152" w:left="1440" w:header="432" w:footer="4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DBAE8D" w14:textId="77777777" w:rsidR="00363FFE" w:rsidRDefault="00363FFE">
      <w:pPr>
        <w:spacing w:after="0"/>
      </w:pPr>
      <w:r>
        <w:separator/>
      </w:r>
    </w:p>
  </w:endnote>
  <w:endnote w:type="continuationSeparator" w:id="0">
    <w:p w14:paraId="036AA938" w14:textId="77777777" w:rsidR="00363FFE" w:rsidRDefault="00363FFE">
      <w:pPr>
        <w:spacing w:after="0"/>
      </w:pPr>
      <w:r>
        <w:continuationSeparator/>
      </w:r>
    </w:p>
  </w:endnote>
  <w:endnote w:type="continuationNotice" w:id="1">
    <w:p w14:paraId="14DDB754" w14:textId="77777777" w:rsidR="00363FFE" w:rsidRDefault="00363F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7CD23" w14:textId="77777777" w:rsidR="002679CA" w:rsidRDefault="002679CA">
    <w:pPr>
      <w:pStyle w:val="Footer"/>
    </w:pPr>
  </w:p>
  <w:p w14:paraId="0D15A138" w14:textId="77777777" w:rsidR="002679CA" w:rsidRDefault="002679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szCs w:val="18"/>
      </w:rPr>
      <w:id w:val="502409402"/>
      <w:docPartObj>
        <w:docPartGallery w:val="Page Numbers (Bottom of Page)"/>
        <w:docPartUnique/>
      </w:docPartObj>
    </w:sdtPr>
    <w:sdtEndPr>
      <w:rPr>
        <w:szCs w:val="20"/>
      </w:rPr>
    </w:sdtEndPr>
    <w:sdtContent>
      <w:sdt>
        <w:sdtPr>
          <w:rPr>
            <w:sz w:val="20"/>
            <w:szCs w:val="18"/>
          </w:rPr>
          <w:id w:val="-1769616900"/>
          <w:docPartObj>
            <w:docPartGallery w:val="Page Numbers (Top of Page)"/>
            <w:docPartUnique/>
          </w:docPartObj>
        </w:sdtPr>
        <w:sdtEndPr>
          <w:rPr>
            <w:szCs w:val="20"/>
          </w:rPr>
        </w:sdtEndPr>
        <w:sdtContent>
          <w:p w14:paraId="6EA81E83" w14:textId="77777777" w:rsidR="002679CA" w:rsidRPr="00D15FD8" w:rsidRDefault="002679CA">
            <w:pPr>
              <w:pStyle w:val="Footer"/>
              <w:jc w:val="right"/>
              <w:rPr>
                <w:sz w:val="20"/>
                <w:szCs w:val="18"/>
              </w:rPr>
            </w:pPr>
            <w:r w:rsidRPr="00D15FD8">
              <w:rPr>
                <w:sz w:val="20"/>
                <w:szCs w:val="18"/>
              </w:rPr>
              <w:t>Version 202</w:t>
            </w:r>
            <w:r>
              <w:rPr>
                <w:sz w:val="20"/>
                <w:szCs w:val="18"/>
              </w:rPr>
              <w:t>3-2</w:t>
            </w:r>
            <w:r w:rsidRPr="00D15FD8">
              <w:rPr>
                <w:sz w:val="20"/>
                <w:szCs w:val="18"/>
              </w:rPr>
              <w:tab/>
            </w:r>
            <w:r w:rsidRPr="00D15FD8">
              <w:rPr>
                <w:sz w:val="20"/>
                <w:szCs w:val="18"/>
              </w:rPr>
              <w:tab/>
              <w:t xml:space="preserve">Page </w:t>
            </w:r>
            <w:r w:rsidRPr="00D15FD8">
              <w:rPr>
                <w:b/>
                <w:bCs/>
                <w:sz w:val="20"/>
                <w:szCs w:val="20"/>
              </w:rPr>
              <w:fldChar w:fldCharType="begin"/>
            </w:r>
            <w:r w:rsidRPr="00D15FD8">
              <w:rPr>
                <w:b/>
                <w:bCs/>
                <w:sz w:val="20"/>
                <w:szCs w:val="18"/>
              </w:rPr>
              <w:instrText xml:space="preserve"> PAGE </w:instrText>
            </w:r>
            <w:r w:rsidRPr="00D15FD8">
              <w:rPr>
                <w:b/>
                <w:bCs/>
                <w:sz w:val="20"/>
                <w:szCs w:val="20"/>
              </w:rPr>
              <w:fldChar w:fldCharType="separate"/>
            </w:r>
            <w:r w:rsidRPr="00D15FD8">
              <w:rPr>
                <w:b/>
                <w:bCs/>
                <w:noProof/>
                <w:sz w:val="20"/>
                <w:szCs w:val="18"/>
              </w:rPr>
              <w:t>2</w:t>
            </w:r>
            <w:r w:rsidRPr="00D15FD8">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427900" w14:textId="77777777" w:rsidR="00363FFE" w:rsidRDefault="00363FFE">
      <w:pPr>
        <w:spacing w:after="0"/>
      </w:pPr>
      <w:r>
        <w:separator/>
      </w:r>
    </w:p>
  </w:footnote>
  <w:footnote w:type="continuationSeparator" w:id="0">
    <w:p w14:paraId="02B689BD" w14:textId="77777777" w:rsidR="00363FFE" w:rsidRDefault="00363FFE">
      <w:pPr>
        <w:spacing w:after="0"/>
      </w:pPr>
      <w:r>
        <w:continuationSeparator/>
      </w:r>
    </w:p>
  </w:footnote>
  <w:footnote w:type="continuationNotice" w:id="1">
    <w:p w14:paraId="2CD21E31" w14:textId="77777777" w:rsidR="00363FFE" w:rsidRDefault="00363F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B352A" w14:textId="77777777" w:rsidR="002679CA" w:rsidRDefault="002679CA">
    <w:pPr>
      <w:pStyle w:val="Header"/>
    </w:pPr>
  </w:p>
  <w:p w14:paraId="49D36E1D" w14:textId="77777777" w:rsidR="002679CA" w:rsidRDefault="002679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56DCE" w14:textId="759038EE" w:rsidR="002679CA" w:rsidRDefault="002679CA" w:rsidP="00F82C53">
    <w:pPr>
      <w:pStyle w:val="Header"/>
      <w:jc w:val="center"/>
      <w:rPr>
        <w:rFonts w:ascii="Segoe UI Semibold" w:hAnsi="Segoe UI Semibold" w:cs="Segoe UI Semibold"/>
        <w:bCs/>
        <w:noProof/>
        <w:color w:val="00558C"/>
        <w:sz w:val="16"/>
        <w:szCs w:val="16"/>
      </w:rPr>
    </w:pPr>
  </w:p>
  <w:p w14:paraId="229247C9" w14:textId="31075581" w:rsidR="002679CA" w:rsidRDefault="00F82C53" w:rsidP="00F82C53">
    <w:pPr>
      <w:pStyle w:val="Header"/>
    </w:pPr>
    <w:r>
      <w:rPr>
        <w:rFonts w:ascii="Segoe UI Semibold" w:hAnsi="Segoe UI Semibold" w:cs="Segoe UI Semibold"/>
        <w:bCs/>
        <w:noProof/>
        <w:color w:val="00558C"/>
        <w:sz w:val="16"/>
        <w:szCs w:val="16"/>
        <w14:ligatures w14:val="standardContextual"/>
      </w:rPr>
      <w:drawing>
        <wp:anchor distT="0" distB="0" distL="114300" distR="114300" simplePos="0" relativeHeight="251659264" behindDoc="0" locked="0" layoutInCell="1" allowOverlap="1" wp14:anchorId="75ACF0A0" wp14:editId="069827C9">
          <wp:simplePos x="0" y="0"/>
          <wp:positionH relativeFrom="column">
            <wp:posOffset>5198745</wp:posOffset>
          </wp:positionH>
          <wp:positionV relativeFrom="paragraph">
            <wp:posOffset>130644</wp:posOffset>
          </wp:positionV>
          <wp:extent cx="1053217" cy="398918"/>
          <wp:effectExtent l="0" t="0" r="1270" b="0"/>
          <wp:wrapNone/>
          <wp:docPr id="104961425" name="Picture 2" descr="A black and whit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61425" name="Picture 2" descr="A black and white sign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53217" cy="398918"/>
                  </a:xfrm>
                  <a:prstGeom prst="rect">
                    <a:avLst/>
                  </a:prstGeom>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163AEEAA" wp14:editId="503BF76A">
          <wp:extent cx="5625548" cy="631474"/>
          <wp:effectExtent l="0" t="0" r="63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rotWithShape="1">
                  <a:blip r:embed="rId2">
                    <a:extLst>
                      <a:ext uri="{28A0092B-C50C-407E-A947-70E740481C1C}">
                        <a14:useLocalDpi xmlns:a14="http://schemas.microsoft.com/office/drawing/2010/main" val="0"/>
                      </a:ext>
                    </a:extLst>
                  </a:blip>
                  <a:srcRect r="7203"/>
                  <a:stretch/>
                </pic:blipFill>
                <pic:spPr bwMode="auto">
                  <a:xfrm>
                    <a:off x="0" y="0"/>
                    <a:ext cx="5625548" cy="631474"/>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E2F7A"/>
    <w:multiLevelType w:val="hybridMultilevel"/>
    <w:tmpl w:val="502E6E12"/>
    <w:lvl w:ilvl="0" w:tplc="23447370">
      <w:start w:val="4"/>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4146CC"/>
    <w:multiLevelType w:val="multilevel"/>
    <w:tmpl w:val="C27227C2"/>
    <w:lvl w:ilvl="0">
      <w:start w:val="3"/>
      <w:numFmt w:val="decimal"/>
      <w:lvlText w:val="%1."/>
      <w:lvlJc w:val="left"/>
      <w:pPr>
        <w:tabs>
          <w:tab w:val="num" w:pos="360"/>
        </w:tabs>
        <w:ind w:left="0" w:firstLine="0"/>
      </w:pPr>
      <w:rPr>
        <w:rFonts w:hint="default"/>
        <w:b/>
        <w:i w:val="0"/>
        <w:caps/>
        <w:sz w:val="24"/>
        <w:szCs w:val="24"/>
      </w:rPr>
    </w:lvl>
    <w:lvl w:ilvl="1">
      <w:start w:val="1"/>
      <w:numFmt w:val="decimal"/>
      <w:lvlText w:val="%1.%2"/>
      <w:lvlJc w:val="left"/>
      <w:pPr>
        <w:tabs>
          <w:tab w:val="num" w:pos="860"/>
        </w:tabs>
        <w:ind w:left="0" w:firstLine="360"/>
      </w:pPr>
      <w:rPr>
        <w:rFonts w:ascii="Arial" w:hAnsi="Arial" w:cs="Arial" w:hint="default"/>
        <w:b/>
        <w:bCs/>
        <w:i w:val="0"/>
        <w:caps w:val="0"/>
      </w:rPr>
    </w:lvl>
    <w:lvl w:ilvl="2">
      <w:start w:val="2"/>
      <w:numFmt w:val="lowerLetter"/>
      <w:lvlText w:val="(%3)"/>
      <w:lvlJc w:val="left"/>
      <w:pPr>
        <w:tabs>
          <w:tab w:val="num" w:pos="1320"/>
        </w:tabs>
        <w:ind w:left="0" w:firstLine="860"/>
      </w:pPr>
      <w:rPr>
        <w:rFonts w:ascii="Arial" w:hAnsi="Arial" w:cs="Arial" w:hint="default"/>
        <w:b/>
        <w:bCs/>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2" w15:restartNumberingAfterBreak="0">
    <w:nsid w:val="19CD7197"/>
    <w:multiLevelType w:val="multilevel"/>
    <w:tmpl w:val="A628D3A0"/>
    <w:lvl w:ilvl="0">
      <w:start w:val="1"/>
      <w:numFmt w:val="decimal"/>
      <w:lvlText w:val="%1."/>
      <w:lvlJc w:val="left"/>
      <w:pPr>
        <w:ind w:left="360" w:hanging="360"/>
      </w:pPr>
      <w:rPr>
        <w:rFonts w:asciiTheme="minorHAnsi" w:hAnsiTheme="minorHAnsi" w:cstheme="minorHAnsi" w:hint="default"/>
        <w:b/>
        <w:sz w:val="24"/>
        <w:szCs w:val="24"/>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A760A0"/>
    <w:multiLevelType w:val="multilevel"/>
    <w:tmpl w:val="11A64E9E"/>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i w:val="0"/>
        <w:iCs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4" w15:restartNumberingAfterBreak="0">
    <w:nsid w:val="2C451489"/>
    <w:multiLevelType w:val="multilevel"/>
    <w:tmpl w:val="B2528182"/>
    <w:lvl w:ilvl="0">
      <w:start w:val="1"/>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bCs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5" w15:restartNumberingAfterBreak="0">
    <w:nsid w:val="2D1F2C98"/>
    <w:multiLevelType w:val="hybridMultilevel"/>
    <w:tmpl w:val="9C366814"/>
    <w:lvl w:ilvl="0" w:tplc="545CE31C">
      <w:start w:val="1"/>
      <w:numFmt w:val="decimal"/>
      <w:pStyle w:val="Paragraph"/>
      <w:lvlText w:val="%1."/>
      <w:lvlJc w:val="left"/>
      <w:pPr>
        <w:tabs>
          <w:tab w:val="num" w:pos="432"/>
        </w:tabs>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22F72E2"/>
    <w:multiLevelType w:val="hybridMultilevel"/>
    <w:tmpl w:val="16AC05FC"/>
    <w:lvl w:ilvl="0" w:tplc="7EF03762">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0516"/>
    <w:multiLevelType w:val="hybridMultilevel"/>
    <w:tmpl w:val="712E85FE"/>
    <w:lvl w:ilvl="0" w:tplc="FFFFFFFF">
      <w:start w:val="1"/>
      <w:numFmt w:val="decimal"/>
      <w:lvlText w:val="%1."/>
      <w:lvlJc w:val="left"/>
      <w:pPr>
        <w:ind w:left="2160" w:hanging="360"/>
      </w:pPr>
      <w:rPr>
        <w:rFonts w:hint="default"/>
      </w:rPr>
    </w:lvl>
    <w:lvl w:ilvl="1" w:tplc="BDE8FEF2">
      <w:start w:val="1"/>
      <w:numFmt w:val="lowerLetter"/>
      <w:lvlText w:val="%2."/>
      <w:lvlJc w:val="left"/>
      <w:pPr>
        <w:ind w:left="2880" w:hanging="360"/>
      </w:pPr>
      <w:rPr>
        <w:rFonts w:ascii="Arial" w:hAnsi="Arial" w:cs="Arial" w:hint="default"/>
        <w:sz w:val="24"/>
        <w:szCs w:val="24"/>
      </w:rPr>
    </w:lvl>
    <w:lvl w:ilvl="2" w:tplc="D4C64556">
      <w:start w:val="1"/>
      <w:numFmt w:val="upperLetter"/>
      <w:lvlText w:val="%3."/>
      <w:lvlJc w:val="left"/>
      <w:pPr>
        <w:ind w:left="2340" w:hanging="360"/>
      </w:pPr>
      <w:rPr>
        <w:rFonts w:hint="default"/>
      </w:rPr>
    </w:lvl>
    <w:lvl w:ilvl="3" w:tplc="C278204A">
      <w:start w:val="1"/>
      <w:numFmt w:val="bullet"/>
      <w:lvlText w:val="-"/>
      <w:lvlJc w:val="left"/>
      <w:pPr>
        <w:ind w:left="2880" w:hanging="360"/>
      </w:pPr>
      <w:rPr>
        <w:rFonts w:ascii="Arial" w:eastAsia="Times New Roman" w:hAnsi="Arial" w:cs="Arial" w:hint="default"/>
        <w:u w:val="none"/>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B0E3F01"/>
    <w:multiLevelType w:val="hybridMultilevel"/>
    <w:tmpl w:val="3AF2A978"/>
    <w:lvl w:ilvl="0" w:tplc="0409000F">
      <w:start w:val="1"/>
      <w:numFmt w:val="decimal"/>
      <w:lvlText w:val="%1."/>
      <w:lvlJc w:val="left"/>
      <w:pPr>
        <w:ind w:left="2160" w:hanging="360"/>
      </w:pPr>
      <w:rPr>
        <w:rFonts w:hint="default"/>
      </w:rPr>
    </w:lvl>
    <w:lvl w:ilvl="1" w:tplc="04090019">
      <w:start w:val="1"/>
      <w:numFmt w:val="lowerLetter"/>
      <w:lvlText w:val="%2."/>
      <w:lvlJc w:val="left"/>
      <w:pPr>
        <w:ind w:left="2880" w:hanging="360"/>
      </w:p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3CAC4B9B"/>
    <w:multiLevelType w:val="multilevel"/>
    <w:tmpl w:val="5EEAA92A"/>
    <w:lvl w:ilvl="0">
      <w:start w:val="2"/>
      <w:numFmt w:val="decimal"/>
      <w:lvlText w:val="%1"/>
      <w:lvlJc w:val="left"/>
      <w:pPr>
        <w:ind w:left="360" w:hanging="360"/>
      </w:pPr>
      <w:rPr>
        <w:rFonts w:hint="default"/>
        <w:b w:val="0"/>
        <w:u w:val="single"/>
      </w:rPr>
    </w:lvl>
    <w:lvl w:ilvl="1">
      <w:start w:val="3"/>
      <w:numFmt w:val="decimal"/>
      <w:lvlText w:val="%1.%2"/>
      <w:lvlJc w:val="left"/>
      <w:pPr>
        <w:ind w:left="720" w:hanging="360"/>
      </w:pPr>
      <w:rPr>
        <w:rFonts w:hint="default"/>
        <w:b/>
        <w:bCs/>
        <w:u w:val="none"/>
      </w:rPr>
    </w:lvl>
    <w:lvl w:ilvl="2">
      <w:start w:val="1"/>
      <w:numFmt w:val="none"/>
      <w:lvlText w:val="(a)"/>
      <w:lvlJc w:val="left"/>
      <w:pPr>
        <w:ind w:left="1440" w:hanging="720"/>
      </w:pPr>
      <w:rPr>
        <w:rFonts w:hint="default"/>
        <w:b/>
        <w:bCs w:val="0"/>
        <w:u w:val="none"/>
      </w:rPr>
    </w:lvl>
    <w:lvl w:ilvl="3">
      <w:start w:val="1"/>
      <w:numFmt w:val="decimal"/>
      <w:lvlText w:val="%1.%2.%3.%4"/>
      <w:lvlJc w:val="left"/>
      <w:pPr>
        <w:ind w:left="2160" w:hanging="1080"/>
      </w:pPr>
      <w:rPr>
        <w:rFonts w:hint="default"/>
        <w:b w:val="0"/>
        <w:u w:val="single"/>
      </w:rPr>
    </w:lvl>
    <w:lvl w:ilvl="4">
      <w:start w:val="1"/>
      <w:numFmt w:val="decimal"/>
      <w:lvlText w:val="%1.%2.%3.%4.%5"/>
      <w:lvlJc w:val="left"/>
      <w:pPr>
        <w:ind w:left="2520" w:hanging="1080"/>
      </w:pPr>
      <w:rPr>
        <w:rFonts w:hint="default"/>
        <w:b w:val="0"/>
        <w:u w:val="single"/>
      </w:rPr>
    </w:lvl>
    <w:lvl w:ilvl="5">
      <w:start w:val="1"/>
      <w:numFmt w:val="decimal"/>
      <w:lvlText w:val="%1.%2.%3.%4.%5.%6"/>
      <w:lvlJc w:val="left"/>
      <w:pPr>
        <w:ind w:left="3240" w:hanging="1440"/>
      </w:pPr>
      <w:rPr>
        <w:rFonts w:hint="default"/>
        <w:b w:val="0"/>
        <w:u w:val="single"/>
      </w:rPr>
    </w:lvl>
    <w:lvl w:ilvl="6">
      <w:start w:val="1"/>
      <w:numFmt w:val="decimal"/>
      <w:lvlText w:val="%1.%2.%3.%4.%5.%6.%7"/>
      <w:lvlJc w:val="left"/>
      <w:pPr>
        <w:ind w:left="3600" w:hanging="1440"/>
      </w:pPr>
      <w:rPr>
        <w:rFonts w:hint="default"/>
        <w:b w:val="0"/>
        <w:u w:val="single"/>
      </w:rPr>
    </w:lvl>
    <w:lvl w:ilvl="7">
      <w:start w:val="1"/>
      <w:numFmt w:val="decimal"/>
      <w:lvlText w:val="%1.%2.%3.%4.%5.%6.%7.%8"/>
      <w:lvlJc w:val="left"/>
      <w:pPr>
        <w:ind w:left="4320" w:hanging="1800"/>
      </w:pPr>
      <w:rPr>
        <w:rFonts w:hint="default"/>
        <w:b w:val="0"/>
        <w:u w:val="single"/>
      </w:rPr>
    </w:lvl>
    <w:lvl w:ilvl="8">
      <w:start w:val="1"/>
      <w:numFmt w:val="decimal"/>
      <w:lvlText w:val="%1.%2.%3.%4.%5.%6.%7.%8.%9"/>
      <w:lvlJc w:val="left"/>
      <w:pPr>
        <w:ind w:left="4680" w:hanging="1800"/>
      </w:pPr>
      <w:rPr>
        <w:rFonts w:hint="default"/>
        <w:b w:val="0"/>
        <w:u w:val="single"/>
      </w:rPr>
    </w:lvl>
  </w:abstractNum>
  <w:abstractNum w:abstractNumId="10" w15:restartNumberingAfterBreak="0">
    <w:nsid w:val="46FE3F98"/>
    <w:multiLevelType w:val="hybridMultilevel"/>
    <w:tmpl w:val="B3C05784"/>
    <w:lvl w:ilvl="0" w:tplc="CDBAD3DC">
      <w:start w:val="1"/>
      <w:numFmt w:val="decimal"/>
      <w:lvlText w:val="%1."/>
      <w:lvlJc w:val="left"/>
      <w:pPr>
        <w:ind w:left="2160" w:hanging="360"/>
      </w:pPr>
      <w:rPr>
        <w:rFonts w:hint="default"/>
      </w:rPr>
    </w:lvl>
    <w:lvl w:ilvl="1" w:tplc="B5E6B012">
      <w:start w:val="1"/>
      <w:numFmt w:val="lowerLetter"/>
      <w:lvlText w:val="%2."/>
      <w:lvlJc w:val="left"/>
      <w:pPr>
        <w:ind w:left="2880" w:hanging="360"/>
      </w:pPr>
      <w:rPr>
        <w:rFonts w:ascii="Arial" w:hAnsi="Arial" w:cs="Arial"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6461BE"/>
    <w:multiLevelType w:val="hybridMultilevel"/>
    <w:tmpl w:val="DF28A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900DF5"/>
    <w:multiLevelType w:val="multilevel"/>
    <w:tmpl w:val="92FE8518"/>
    <w:lvl w:ilvl="0">
      <w:start w:val="2"/>
      <w:numFmt w:val="decimal"/>
      <w:lvlText w:val="%1."/>
      <w:lvlJc w:val="left"/>
      <w:pPr>
        <w:tabs>
          <w:tab w:val="num" w:pos="360"/>
        </w:tabs>
        <w:ind w:left="0" w:firstLine="0"/>
      </w:pPr>
      <w:rPr>
        <w:rFonts w:hint="default"/>
        <w:b/>
        <w:i w:val="0"/>
        <w:caps/>
        <w:sz w:val="24"/>
        <w:szCs w:val="24"/>
      </w:rPr>
    </w:lvl>
    <w:lvl w:ilvl="1">
      <w:start w:val="1"/>
      <w:numFmt w:val="decimal"/>
      <w:lvlText w:val="%1.%2"/>
      <w:lvlJc w:val="left"/>
      <w:pPr>
        <w:tabs>
          <w:tab w:val="num" w:pos="860"/>
        </w:tabs>
        <w:ind w:left="0" w:firstLine="360"/>
      </w:pPr>
      <w:rPr>
        <w:rFonts w:ascii="Arial" w:hAnsi="Arial" w:cs="Arial" w:hint="default"/>
        <w:b/>
        <w:bCs/>
        <w:i w:val="0"/>
        <w:caps w:val="0"/>
      </w:rPr>
    </w:lvl>
    <w:lvl w:ilvl="2">
      <w:start w:val="1"/>
      <w:numFmt w:val="lowerLetter"/>
      <w:lvlText w:val="(%3)"/>
      <w:lvlJc w:val="left"/>
      <w:pPr>
        <w:tabs>
          <w:tab w:val="num" w:pos="1320"/>
        </w:tabs>
        <w:ind w:left="0" w:firstLine="860"/>
      </w:pPr>
      <w:rPr>
        <w:rFonts w:ascii="Arial" w:hAnsi="Arial" w:cs="Arial" w:hint="default"/>
        <w:b/>
        <w:bCs/>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3" w15:restartNumberingAfterBreak="0">
    <w:nsid w:val="508130F2"/>
    <w:multiLevelType w:val="hybridMultilevel"/>
    <w:tmpl w:val="42227FCE"/>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894368"/>
    <w:multiLevelType w:val="multilevel"/>
    <w:tmpl w:val="44920846"/>
    <w:lvl w:ilvl="0">
      <w:start w:val="1"/>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2"/>
      <w:numFmt w:val="lowerLetter"/>
      <w:lvlText w:val="(%3)"/>
      <w:lvlJc w:val="left"/>
      <w:pPr>
        <w:tabs>
          <w:tab w:val="num" w:pos="1320"/>
        </w:tabs>
        <w:ind w:left="0" w:firstLine="860"/>
      </w:pPr>
      <w:rPr>
        <w:rFonts w:ascii="Arial" w:hAnsi="Arial" w:cs="Arial" w:hint="default"/>
        <w:b/>
        <w:bCs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5" w15:restartNumberingAfterBreak="0">
    <w:nsid w:val="5AB230C0"/>
    <w:multiLevelType w:val="hybridMultilevel"/>
    <w:tmpl w:val="0AC0C7FE"/>
    <w:lvl w:ilvl="0" w:tplc="43127044">
      <w:start w:val="1"/>
      <w:numFmt w:val="lowerLetter"/>
      <w:lvlText w:val="%1."/>
      <w:lvlJc w:val="left"/>
      <w:pPr>
        <w:ind w:left="1080" w:hanging="360"/>
      </w:pPr>
      <w:rPr>
        <w:b/>
        <w:bCs/>
        <w:i w:val="0"/>
        <w:iCs w:val="0"/>
      </w:rPr>
    </w:lvl>
    <w:lvl w:ilvl="1" w:tplc="E0DA88BC">
      <w:start w:val="1"/>
      <w:numFmt w:val="decimal"/>
      <w:lvlText w:val="(%2)"/>
      <w:lvlJc w:val="left"/>
      <w:pPr>
        <w:ind w:left="1800" w:hanging="360"/>
      </w:pPr>
      <w:rPr>
        <w:rFonts w:hint="default"/>
        <w:b/>
        <w:bCs/>
        <w:i w:val="0"/>
        <w:iCs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606DC"/>
    <w:multiLevelType w:val="hybridMultilevel"/>
    <w:tmpl w:val="D22C68EE"/>
    <w:lvl w:ilvl="0" w:tplc="FF4C990E">
      <w:start w:val="1"/>
      <w:numFmt w:val="decimal"/>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C21F1C"/>
    <w:multiLevelType w:val="multilevel"/>
    <w:tmpl w:val="2AF084D2"/>
    <w:lvl w:ilvl="0">
      <w:start w:val="3"/>
      <w:numFmt w:val="decimal"/>
      <w:lvlText w:val="%1."/>
      <w:lvlJc w:val="left"/>
      <w:pPr>
        <w:tabs>
          <w:tab w:val="num" w:pos="360"/>
        </w:tabs>
        <w:ind w:left="0" w:firstLine="0"/>
      </w:pPr>
      <w:rPr>
        <w:rFonts w:hint="default"/>
        <w:b/>
        <w:i w:val="0"/>
        <w:caps/>
        <w:sz w:val="24"/>
        <w:szCs w:val="24"/>
      </w:rPr>
    </w:lvl>
    <w:lvl w:ilvl="1">
      <w:start w:val="2"/>
      <w:numFmt w:val="decimal"/>
      <w:lvlText w:val="%1.%2"/>
      <w:lvlJc w:val="left"/>
      <w:pPr>
        <w:tabs>
          <w:tab w:val="num" w:pos="860"/>
        </w:tabs>
        <w:ind w:left="0" w:firstLine="360"/>
      </w:pPr>
      <w:rPr>
        <w:rFonts w:ascii="Arial" w:hAnsi="Arial" w:cs="Arial" w:hint="default"/>
        <w:b/>
        <w:bCs/>
        <w:i w:val="0"/>
        <w:caps w:val="0"/>
      </w:rPr>
    </w:lvl>
    <w:lvl w:ilvl="2">
      <w:start w:val="1"/>
      <w:numFmt w:val="lowerLetter"/>
      <w:lvlText w:val="(%3)"/>
      <w:lvlJc w:val="left"/>
      <w:pPr>
        <w:tabs>
          <w:tab w:val="num" w:pos="1320"/>
        </w:tabs>
        <w:ind w:left="0" w:firstLine="860"/>
      </w:pPr>
      <w:rPr>
        <w:rFonts w:ascii="Arial" w:hAnsi="Arial" w:cs="Arial" w:hint="default"/>
        <w:b/>
        <w:bCs/>
        <w:i w:val="0"/>
      </w:rPr>
    </w:lvl>
    <w:lvl w:ilvl="3">
      <w:start w:val="1"/>
      <w:numFmt w:val="lowerRoman"/>
      <w:lvlText w:val="(%4)"/>
      <w:lvlJc w:val="left"/>
      <w:pPr>
        <w:tabs>
          <w:tab w:val="num" w:pos="1811"/>
        </w:tabs>
        <w:ind w:left="1811" w:hanging="461"/>
      </w:pPr>
      <w:rPr>
        <w:rFonts w:ascii="Arial" w:eastAsia="Times New Roman" w:hAnsi="Arial" w:cs="Arial" w:hint="default"/>
        <w:b/>
        <w:bCs/>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9" w15:restartNumberingAfterBreak="0">
    <w:nsid w:val="6A14466B"/>
    <w:multiLevelType w:val="hybridMultilevel"/>
    <w:tmpl w:val="132A9742"/>
    <w:lvl w:ilvl="0" w:tplc="EBFA9D60">
      <w:start w:val="1"/>
      <w:numFmt w:val="bullet"/>
      <w:lvlText w:val="·"/>
      <w:lvlJc w:val="left"/>
      <w:pPr>
        <w:tabs>
          <w:tab w:val="num" w:pos="720"/>
        </w:tabs>
        <w:ind w:left="720" w:hanging="720"/>
      </w:pPr>
      <w:rPr>
        <w:rFonts w:ascii="Symbol" w:hAnsi="Symbol" w:hint="default"/>
        <w:lang w:val="en-US" w:eastAsia="en-US" w:bidi="ar-SA"/>
      </w:rPr>
    </w:lvl>
    <w:lvl w:ilvl="1" w:tplc="04090003">
      <w:start w:val="1"/>
      <w:numFmt w:val="bullet"/>
      <w:lvlText w:val="·"/>
      <w:lvlJc w:val="left"/>
      <w:pPr>
        <w:tabs>
          <w:tab w:val="num" w:pos="720"/>
        </w:tabs>
        <w:ind w:left="720" w:hanging="360"/>
      </w:pPr>
      <w:rPr>
        <w:rFonts w:ascii="Symbol" w:hAnsi="Symbol" w:hint="default"/>
        <w:lang w:val="en-US" w:eastAsia="en-US" w:bidi="ar-SA"/>
      </w:rPr>
    </w:lvl>
    <w:lvl w:ilvl="2" w:tplc="04090005">
      <w:start w:val="1"/>
      <w:numFmt w:val="bullet"/>
      <w:lvlText w:val="·"/>
      <w:lvlJc w:val="left"/>
      <w:pPr>
        <w:tabs>
          <w:tab w:val="num" w:pos="1440"/>
        </w:tabs>
        <w:ind w:left="1440" w:hanging="360"/>
      </w:pPr>
      <w:rPr>
        <w:rFonts w:ascii="Symbol" w:hAnsi="Symbol" w:hint="default"/>
        <w:lang w:val="en-US" w:eastAsia="en-US" w:bidi="ar-SA"/>
      </w:rPr>
    </w:lvl>
    <w:lvl w:ilvl="3" w:tplc="04090001">
      <w:start w:val="1"/>
      <w:numFmt w:val="bullet"/>
      <w:lvlText w:val="·"/>
      <w:lvlJc w:val="left"/>
      <w:pPr>
        <w:tabs>
          <w:tab w:val="num" w:pos="2160"/>
        </w:tabs>
        <w:ind w:left="2160" w:hanging="360"/>
      </w:pPr>
      <w:rPr>
        <w:rFonts w:ascii="Symbol" w:hAnsi="Symbol" w:hint="default"/>
        <w:lang w:val="en-US" w:eastAsia="en-US" w:bidi="ar-SA"/>
      </w:rPr>
    </w:lvl>
    <w:lvl w:ilvl="4" w:tplc="04090003">
      <w:start w:val="1"/>
      <w:numFmt w:val="bullet"/>
      <w:lvlText w:val="o"/>
      <w:lvlJc w:val="left"/>
      <w:pPr>
        <w:tabs>
          <w:tab w:val="num" w:pos="2880"/>
        </w:tabs>
        <w:ind w:left="2880" w:hanging="360"/>
      </w:pPr>
      <w:rPr>
        <w:rFonts w:ascii="Courier New" w:hAnsi="Courier New" w:cs="Times New Roman" w:hint="default"/>
        <w:lang w:val="en-US" w:eastAsia="en-US" w:bidi="ar-SA"/>
      </w:rPr>
    </w:lvl>
    <w:lvl w:ilvl="5" w:tplc="04090005">
      <w:start w:val="1"/>
      <w:numFmt w:val="bullet"/>
      <w:lvlText w:val="§"/>
      <w:lvlJc w:val="left"/>
      <w:pPr>
        <w:tabs>
          <w:tab w:val="num" w:pos="3600"/>
        </w:tabs>
        <w:ind w:left="3600" w:hanging="360"/>
      </w:pPr>
      <w:rPr>
        <w:rFonts w:ascii="Wingdings" w:hAnsi="Wingdings" w:hint="default"/>
        <w:lang w:val="en-US" w:eastAsia="en-US" w:bidi="ar-SA"/>
      </w:rPr>
    </w:lvl>
    <w:lvl w:ilvl="6" w:tplc="04090001">
      <w:start w:val="1"/>
      <w:numFmt w:val="bullet"/>
      <w:lvlText w:val="·"/>
      <w:lvlJc w:val="left"/>
      <w:pPr>
        <w:tabs>
          <w:tab w:val="num" w:pos="4320"/>
        </w:tabs>
        <w:ind w:left="4320" w:hanging="360"/>
      </w:pPr>
      <w:rPr>
        <w:rFonts w:ascii="Symbol" w:hAnsi="Symbol" w:hint="default"/>
        <w:lang w:val="en-US" w:eastAsia="en-US" w:bidi="ar-SA"/>
      </w:rPr>
    </w:lvl>
    <w:lvl w:ilvl="7" w:tplc="04090003">
      <w:start w:val="1"/>
      <w:numFmt w:val="bullet"/>
      <w:lvlText w:val="o"/>
      <w:lvlJc w:val="left"/>
      <w:pPr>
        <w:tabs>
          <w:tab w:val="num" w:pos="5040"/>
        </w:tabs>
        <w:ind w:left="5040" w:hanging="360"/>
      </w:pPr>
      <w:rPr>
        <w:rFonts w:ascii="Courier New" w:hAnsi="Courier New" w:cs="Times New Roman" w:hint="default"/>
        <w:lang w:val="en-US" w:eastAsia="en-US" w:bidi="ar-SA"/>
      </w:rPr>
    </w:lvl>
    <w:lvl w:ilvl="8" w:tplc="04090005">
      <w:start w:val="1"/>
      <w:numFmt w:val="bullet"/>
      <w:lvlText w:val="§"/>
      <w:lvlJc w:val="left"/>
      <w:pPr>
        <w:tabs>
          <w:tab w:val="num" w:pos="5760"/>
        </w:tabs>
        <w:ind w:left="5760" w:hanging="360"/>
      </w:pPr>
      <w:rPr>
        <w:rFonts w:ascii="Wingdings" w:hAnsi="Wingdings" w:hint="default"/>
        <w:lang w:val="en-US" w:eastAsia="en-US" w:bidi="ar-SA"/>
      </w:rPr>
    </w:lvl>
  </w:abstractNum>
  <w:abstractNum w:abstractNumId="20" w15:restartNumberingAfterBreak="0">
    <w:nsid w:val="79B14FB4"/>
    <w:multiLevelType w:val="multilevel"/>
    <w:tmpl w:val="12386C9C"/>
    <w:lvl w:ilvl="0">
      <w:start w:val="1"/>
      <w:numFmt w:val="decimal"/>
      <w:lvlText w:val="%1."/>
      <w:lvlJc w:val="left"/>
      <w:rPr>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CD7100E"/>
    <w:multiLevelType w:val="hybridMultilevel"/>
    <w:tmpl w:val="222C633E"/>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7681089">
    <w:abstractNumId w:val="5"/>
  </w:num>
  <w:num w:numId="2" w16cid:durableId="2145849799">
    <w:abstractNumId w:val="15"/>
  </w:num>
  <w:num w:numId="3" w16cid:durableId="421149031">
    <w:abstractNumId w:val="20"/>
  </w:num>
  <w:num w:numId="4" w16cid:durableId="922030592">
    <w:abstractNumId w:val="12"/>
  </w:num>
  <w:num w:numId="5" w16cid:durableId="1511604426">
    <w:abstractNumId w:val="19"/>
  </w:num>
  <w:num w:numId="6" w16cid:durableId="854347700">
    <w:abstractNumId w:val="4"/>
  </w:num>
  <w:num w:numId="7" w16cid:durableId="225996482">
    <w:abstractNumId w:val="2"/>
  </w:num>
  <w:num w:numId="8" w16cid:durableId="277881855">
    <w:abstractNumId w:val="9"/>
  </w:num>
  <w:num w:numId="9" w16cid:durableId="124157310">
    <w:abstractNumId w:val="14"/>
  </w:num>
  <w:num w:numId="10" w16cid:durableId="70584119">
    <w:abstractNumId w:val="1"/>
  </w:num>
  <w:num w:numId="11" w16cid:durableId="690959046">
    <w:abstractNumId w:val="18"/>
  </w:num>
  <w:num w:numId="12" w16cid:durableId="273172248">
    <w:abstractNumId w:val="16"/>
  </w:num>
  <w:num w:numId="13" w16cid:durableId="1246189462">
    <w:abstractNumId w:val="3"/>
  </w:num>
  <w:num w:numId="14" w16cid:durableId="579097753">
    <w:abstractNumId w:val="13"/>
  </w:num>
  <w:num w:numId="15" w16cid:durableId="2097550070">
    <w:abstractNumId w:val="21"/>
  </w:num>
  <w:num w:numId="16" w16cid:durableId="806826328">
    <w:abstractNumId w:val="8"/>
  </w:num>
  <w:num w:numId="17" w16cid:durableId="214240656">
    <w:abstractNumId w:val="0"/>
  </w:num>
  <w:num w:numId="18" w16cid:durableId="561214590">
    <w:abstractNumId w:val="10"/>
  </w:num>
  <w:num w:numId="19" w16cid:durableId="455372117">
    <w:abstractNumId w:val="6"/>
  </w:num>
  <w:num w:numId="20" w16cid:durableId="1447390787">
    <w:abstractNumId w:val="7"/>
  </w:num>
  <w:num w:numId="21" w16cid:durableId="292752136">
    <w:abstractNumId w:val="17"/>
  </w:num>
  <w:num w:numId="22" w16cid:durableId="12720808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1C9"/>
    <w:rsid w:val="0003687B"/>
    <w:rsid w:val="00043D25"/>
    <w:rsid w:val="00046F35"/>
    <w:rsid w:val="000529FE"/>
    <w:rsid w:val="00063BCE"/>
    <w:rsid w:val="0009145B"/>
    <w:rsid w:val="000E44ED"/>
    <w:rsid w:val="000E6A98"/>
    <w:rsid w:val="001860FF"/>
    <w:rsid w:val="00192CA1"/>
    <w:rsid w:val="00195241"/>
    <w:rsid w:val="001B0BA3"/>
    <w:rsid w:val="001B276E"/>
    <w:rsid w:val="002064F5"/>
    <w:rsid w:val="00256E7D"/>
    <w:rsid w:val="002679CA"/>
    <w:rsid w:val="00280210"/>
    <w:rsid w:val="00281340"/>
    <w:rsid w:val="00283CC4"/>
    <w:rsid w:val="002A7CEA"/>
    <w:rsid w:val="002B342E"/>
    <w:rsid w:val="002B3520"/>
    <w:rsid w:val="002C4793"/>
    <w:rsid w:val="002C5603"/>
    <w:rsid w:val="002C5D34"/>
    <w:rsid w:val="002D31E8"/>
    <w:rsid w:val="00321927"/>
    <w:rsid w:val="00355005"/>
    <w:rsid w:val="00355724"/>
    <w:rsid w:val="00362EB9"/>
    <w:rsid w:val="00363FFE"/>
    <w:rsid w:val="0036634C"/>
    <w:rsid w:val="00375B07"/>
    <w:rsid w:val="003B1F45"/>
    <w:rsid w:val="003C116A"/>
    <w:rsid w:val="003C132E"/>
    <w:rsid w:val="003C65D0"/>
    <w:rsid w:val="003D5BFD"/>
    <w:rsid w:val="0040217D"/>
    <w:rsid w:val="004171C9"/>
    <w:rsid w:val="004212B6"/>
    <w:rsid w:val="0043070B"/>
    <w:rsid w:val="00432555"/>
    <w:rsid w:val="0043255C"/>
    <w:rsid w:val="00443A25"/>
    <w:rsid w:val="00457505"/>
    <w:rsid w:val="00492863"/>
    <w:rsid w:val="004A2289"/>
    <w:rsid w:val="004B6E05"/>
    <w:rsid w:val="004C5BAF"/>
    <w:rsid w:val="004D0FC4"/>
    <w:rsid w:val="004D791A"/>
    <w:rsid w:val="00511C63"/>
    <w:rsid w:val="00514701"/>
    <w:rsid w:val="005219EB"/>
    <w:rsid w:val="0052341A"/>
    <w:rsid w:val="005278C7"/>
    <w:rsid w:val="00533169"/>
    <w:rsid w:val="00541FF9"/>
    <w:rsid w:val="0054742A"/>
    <w:rsid w:val="00580EA4"/>
    <w:rsid w:val="005C078D"/>
    <w:rsid w:val="005E5A01"/>
    <w:rsid w:val="00615A73"/>
    <w:rsid w:val="006674B3"/>
    <w:rsid w:val="00690040"/>
    <w:rsid w:val="006E08F4"/>
    <w:rsid w:val="006E7961"/>
    <w:rsid w:val="00713E25"/>
    <w:rsid w:val="0071712C"/>
    <w:rsid w:val="0073229A"/>
    <w:rsid w:val="00757FDB"/>
    <w:rsid w:val="00771B2D"/>
    <w:rsid w:val="007A4851"/>
    <w:rsid w:val="007B2CE4"/>
    <w:rsid w:val="007C154D"/>
    <w:rsid w:val="007F545F"/>
    <w:rsid w:val="00812313"/>
    <w:rsid w:val="00826B49"/>
    <w:rsid w:val="00841D9E"/>
    <w:rsid w:val="008710C0"/>
    <w:rsid w:val="008904C3"/>
    <w:rsid w:val="008D5FC5"/>
    <w:rsid w:val="009043CE"/>
    <w:rsid w:val="0093643F"/>
    <w:rsid w:val="009E3BBD"/>
    <w:rsid w:val="009E6F73"/>
    <w:rsid w:val="00A07D1B"/>
    <w:rsid w:val="00A1572C"/>
    <w:rsid w:val="00A247AC"/>
    <w:rsid w:val="00A31673"/>
    <w:rsid w:val="00A61773"/>
    <w:rsid w:val="00A66BFF"/>
    <w:rsid w:val="00A71BB2"/>
    <w:rsid w:val="00A769A5"/>
    <w:rsid w:val="00A961B7"/>
    <w:rsid w:val="00AC2FF5"/>
    <w:rsid w:val="00AC470F"/>
    <w:rsid w:val="00AD51AB"/>
    <w:rsid w:val="00AF4683"/>
    <w:rsid w:val="00B04BF9"/>
    <w:rsid w:val="00B07CA1"/>
    <w:rsid w:val="00B212AB"/>
    <w:rsid w:val="00B614E7"/>
    <w:rsid w:val="00B917F8"/>
    <w:rsid w:val="00BC241E"/>
    <w:rsid w:val="00BE0E8E"/>
    <w:rsid w:val="00C07A4D"/>
    <w:rsid w:val="00C42E18"/>
    <w:rsid w:val="00C55FDF"/>
    <w:rsid w:val="00CA3BB3"/>
    <w:rsid w:val="00CC1DCB"/>
    <w:rsid w:val="00CC242C"/>
    <w:rsid w:val="00CE2344"/>
    <w:rsid w:val="00CE3F99"/>
    <w:rsid w:val="00CF32B3"/>
    <w:rsid w:val="00D43E1B"/>
    <w:rsid w:val="00D6027B"/>
    <w:rsid w:val="00D63AED"/>
    <w:rsid w:val="00D74510"/>
    <w:rsid w:val="00D77012"/>
    <w:rsid w:val="00D8148A"/>
    <w:rsid w:val="00DA10FC"/>
    <w:rsid w:val="00DD0F71"/>
    <w:rsid w:val="00DF05A1"/>
    <w:rsid w:val="00E16C29"/>
    <w:rsid w:val="00E20FDE"/>
    <w:rsid w:val="00E66663"/>
    <w:rsid w:val="00EA326E"/>
    <w:rsid w:val="00EA3BE5"/>
    <w:rsid w:val="00EA6DE7"/>
    <w:rsid w:val="00EE5240"/>
    <w:rsid w:val="00F228F5"/>
    <w:rsid w:val="00F2626B"/>
    <w:rsid w:val="00F26CCA"/>
    <w:rsid w:val="00F37363"/>
    <w:rsid w:val="00F7542E"/>
    <w:rsid w:val="00F82C53"/>
    <w:rsid w:val="00F9635E"/>
    <w:rsid w:val="00FA1EAB"/>
    <w:rsid w:val="00FB5EEA"/>
    <w:rsid w:val="00FC708A"/>
    <w:rsid w:val="00FD19BC"/>
    <w:rsid w:val="00FD47D5"/>
    <w:rsid w:val="00FD7C8C"/>
    <w:rsid w:val="00FF567A"/>
    <w:rsid w:val="0A667458"/>
    <w:rsid w:val="299F499A"/>
    <w:rsid w:val="2EDE5C65"/>
    <w:rsid w:val="3B422BA1"/>
    <w:rsid w:val="421BD56E"/>
    <w:rsid w:val="48CD2554"/>
    <w:rsid w:val="4EF149C6"/>
    <w:rsid w:val="725D0544"/>
    <w:rsid w:val="751EA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61679"/>
  <w15:chartTrackingRefBased/>
  <w15:docId w15:val="{152AAB3D-4578-42C4-80FA-00280F15D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Indent"/>
    <w:qFormat/>
    <w:rsid w:val="004171C9"/>
    <w:pPr>
      <w:spacing w:after="200" w:line="240" w:lineRule="auto"/>
    </w:pPr>
    <w:rPr>
      <w:rFonts w:ascii="Arial" w:hAnsi="Arial"/>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rsid w:val="004171C9"/>
    <w:pPr>
      <w:spacing w:after="120"/>
      <w:ind w:left="360"/>
    </w:pPr>
  </w:style>
  <w:style w:type="character" w:customStyle="1" w:styleId="BodyTextIndentChar">
    <w:name w:val="Body Text Indent Char"/>
    <w:basedOn w:val="DefaultParagraphFont"/>
    <w:link w:val="BodyTextIndent"/>
    <w:rsid w:val="004171C9"/>
    <w:rPr>
      <w:rFonts w:ascii="Arial" w:hAnsi="Arial"/>
      <w:kern w:val="0"/>
      <w:sz w:val="24"/>
      <w14:ligatures w14:val="none"/>
    </w:rPr>
  </w:style>
  <w:style w:type="paragraph" w:customStyle="1" w:styleId="HeaderTab">
    <w:name w:val="Header Tab"/>
    <w:basedOn w:val="Header"/>
    <w:link w:val="HeaderTabChar"/>
    <w:qFormat/>
    <w:rsid w:val="004171C9"/>
    <w:pPr>
      <w:pBdr>
        <w:bottom w:val="single" w:sz="12" w:space="1" w:color="0067AC"/>
      </w:pBdr>
      <w:tabs>
        <w:tab w:val="clear" w:pos="4680"/>
        <w:tab w:val="clear" w:pos="9360"/>
        <w:tab w:val="right" w:pos="10800"/>
      </w:tabs>
      <w:spacing w:before="240" w:after="360"/>
    </w:pPr>
    <w:rPr>
      <w:b/>
      <w:caps/>
      <w:spacing w:val="20"/>
      <w:sz w:val="40"/>
    </w:rPr>
  </w:style>
  <w:style w:type="character" w:customStyle="1" w:styleId="HeaderTabChar">
    <w:name w:val="Header Tab Char"/>
    <w:basedOn w:val="DefaultParagraphFont"/>
    <w:link w:val="HeaderTab"/>
    <w:rsid w:val="004171C9"/>
    <w:rPr>
      <w:rFonts w:ascii="Arial" w:hAnsi="Arial"/>
      <w:b/>
      <w:caps/>
      <w:spacing w:val="20"/>
      <w:kern w:val="0"/>
      <w:sz w:val="40"/>
      <w14:ligatures w14:val="none"/>
    </w:rPr>
  </w:style>
  <w:style w:type="character" w:styleId="Hyperlink">
    <w:name w:val="Hyperlink"/>
    <w:aliases w:val="DFS Hyperlink"/>
    <w:basedOn w:val="DefaultParagraphFont"/>
    <w:uiPriority w:val="99"/>
    <w:unhideWhenUsed/>
    <w:rsid w:val="004171C9"/>
    <w:rPr>
      <w:color w:val="0563C1" w:themeColor="hyperlink"/>
      <w:u w:val="single"/>
    </w:rPr>
  </w:style>
  <w:style w:type="paragraph" w:styleId="ListParagraph">
    <w:name w:val="List Paragraph"/>
    <w:basedOn w:val="Normal"/>
    <w:link w:val="ListParagraphChar"/>
    <w:uiPriority w:val="34"/>
    <w:qFormat/>
    <w:rsid w:val="004171C9"/>
    <w:pPr>
      <w:spacing w:line="276" w:lineRule="auto"/>
      <w:ind w:left="720"/>
      <w:contextualSpacing/>
    </w:pPr>
    <w:rPr>
      <w:rFonts w:ascii="Calibri" w:eastAsia="Calibri" w:hAnsi="Calibri" w:cs="Times New Roman"/>
      <w:sz w:val="22"/>
    </w:rPr>
  </w:style>
  <w:style w:type="table" w:styleId="ListTable3">
    <w:name w:val="List Table 3"/>
    <w:basedOn w:val="TableNormal"/>
    <w:uiPriority w:val="48"/>
    <w:rsid w:val="004171C9"/>
    <w:pPr>
      <w:spacing w:after="0" w:line="240" w:lineRule="auto"/>
    </w:pPr>
    <w:rPr>
      <w:kern w:val="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basedOn w:val="DefaultParagraphFont"/>
    <w:link w:val="ListParagraph"/>
    <w:uiPriority w:val="34"/>
    <w:rsid w:val="004171C9"/>
    <w:rPr>
      <w:rFonts w:ascii="Calibri" w:eastAsia="Calibri" w:hAnsi="Calibri" w:cs="Times New Roman"/>
      <w:kern w:val="0"/>
      <w14:ligatures w14:val="none"/>
    </w:rPr>
  </w:style>
  <w:style w:type="paragraph" w:customStyle="1" w:styleId="Paragraph">
    <w:name w:val="Paragraph"/>
    <w:basedOn w:val="ListParagraph"/>
    <w:link w:val="ParagraphChar"/>
    <w:rsid w:val="004171C9"/>
    <w:pPr>
      <w:numPr>
        <w:numId w:val="1"/>
      </w:numPr>
      <w:spacing w:after="0" w:line="259" w:lineRule="auto"/>
    </w:pPr>
    <w:rPr>
      <w:rFonts w:ascii="Arial" w:eastAsia="Arial" w:hAnsi="Arial" w:cs="Arial"/>
      <w:b/>
      <w:bCs/>
    </w:rPr>
  </w:style>
  <w:style w:type="paragraph" w:customStyle="1" w:styleId="Paragraph0">
    <w:name w:val="Paragraph #"/>
    <w:basedOn w:val="Paragraph"/>
    <w:link w:val="ParagraphChar0"/>
    <w:autoRedefine/>
    <w:qFormat/>
    <w:rsid w:val="004171C9"/>
    <w:pPr>
      <w:numPr>
        <w:numId w:val="0"/>
      </w:numPr>
      <w:spacing w:before="120" w:after="120"/>
      <w:ind w:left="288" w:hanging="288"/>
      <w:contextualSpacing w:val="0"/>
    </w:pPr>
    <w:rPr>
      <w:b w:val="0"/>
    </w:rPr>
  </w:style>
  <w:style w:type="character" w:customStyle="1" w:styleId="ParagraphChar">
    <w:name w:val="Paragraph Char"/>
    <w:basedOn w:val="ListParagraphChar"/>
    <w:link w:val="Paragraph"/>
    <w:rsid w:val="004171C9"/>
    <w:rPr>
      <w:rFonts w:ascii="Arial" w:eastAsia="Arial" w:hAnsi="Arial" w:cs="Arial"/>
      <w:b/>
      <w:bCs/>
      <w:kern w:val="0"/>
      <w14:ligatures w14:val="none"/>
    </w:rPr>
  </w:style>
  <w:style w:type="character" w:customStyle="1" w:styleId="ParagraphChar0">
    <w:name w:val="Paragraph # Char"/>
    <w:basedOn w:val="ParagraphChar"/>
    <w:link w:val="Paragraph0"/>
    <w:rsid w:val="004171C9"/>
    <w:rPr>
      <w:rFonts w:ascii="Arial" w:eastAsia="Arial" w:hAnsi="Arial" w:cs="Arial"/>
      <w:b w:val="0"/>
      <w:bCs/>
      <w:kern w:val="0"/>
      <w14:ligatures w14:val="none"/>
    </w:rPr>
  </w:style>
  <w:style w:type="paragraph" w:styleId="Header">
    <w:name w:val="header"/>
    <w:aliases w:val="DFS Header,*Header"/>
    <w:basedOn w:val="Normal"/>
    <w:link w:val="HeaderChar"/>
    <w:uiPriority w:val="99"/>
    <w:unhideWhenUsed/>
    <w:rsid w:val="004171C9"/>
    <w:pPr>
      <w:tabs>
        <w:tab w:val="center" w:pos="4680"/>
        <w:tab w:val="right" w:pos="9360"/>
      </w:tabs>
      <w:spacing w:after="0"/>
    </w:pPr>
  </w:style>
  <w:style w:type="character" w:customStyle="1" w:styleId="HeaderChar">
    <w:name w:val="Header Char"/>
    <w:aliases w:val="DFS Header Char,*Header Char"/>
    <w:basedOn w:val="DefaultParagraphFont"/>
    <w:link w:val="Header"/>
    <w:uiPriority w:val="99"/>
    <w:rsid w:val="004171C9"/>
    <w:rPr>
      <w:rFonts w:ascii="Arial" w:hAnsi="Arial"/>
      <w:kern w:val="0"/>
      <w:sz w:val="24"/>
      <w14:ligatures w14:val="none"/>
    </w:rPr>
  </w:style>
  <w:style w:type="paragraph" w:styleId="Footer">
    <w:name w:val="footer"/>
    <w:aliases w:val="DFS Footer"/>
    <w:basedOn w:val="Normal"/>
    <w:link w:val="FooterChar"/>
    <w:uiPriority w:val="99"/>
    <w:unhideWhenUsed/>
    <w:rsid w:val="00BE0E8E"/>
    <w:pPr>
      <w:tabs>
        <w:tab w:val="center" w:pos="4680"/>
        <w:tab w:val="right" w:pos="9360"/>
      </w:tabs>
      <w:spacing w:after="0"/>
    </w:pPr>
  </w:style>
  <w:style w:type="character" w:customStyle="1" w:styleId="FooterChar">
    <w:name w:val="Footer Char"/>
    <w:aliases w:val="DFS Footer Char"/>
    <w:basedOn w:val="DefaultParagraphFont"/>
    <w:link w:val="Footer"/>
    <w:uiPriority w:val="99"/>
    <w:rsid w:val="00BE0E8E"/>
    <w:rPr>
      <w:rFonts w:ascii="Arial" w:hAnsi="Arial"/>
      <w:kern w:val="0"/>
      <w:sz w:val="24"/>
      <w14:ligatures w14:val="none"/>
    </w:rPr>
  </w:style>
  <w:style w:type="character" w:styleId="PlaceholderText">
    <w:name w:val="Placeholder Text"/>
    <w:basedOn w:val="DefaultParagraphFont"/>
    <w:uiPriority w:val="99"/>
    <w:semiHidden/>
    <w:rsid w:val="00A961B7"/>
    <w:rPr>
      <w:color w:val="808080"/>
    </w:rPr>
  </w:style>
  <w:style w:type="table" w:styleId="TableGrid">
    <w:name w:val="Table Grid"/>
    <w:basedOn w:val="TableNormal"/>
    <w:uiPriority w:val="39"/>
    <w:rsid w:val="00CE3F9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860FF"/>
    <w:rPr>
      <w:sz w:val="16"/>
      <w:szCs w:val="16"/>
    </w:rPr>
  </w:style>
  <w:style w:type="paragraph" w:styleId="CommentText">
    <w:name w:val="annotation text"/>
    <w:basedOn w:val="Normal"/>
    <w:link w:val="CommentTextChar"/>
    <w:uiPriority w:val="99"/>
    <w:semiHidden/>
    <w:unhideWhenUsed/>
    <w:rsid w:val="001860FF"/>
    <w:rPr>
      <w:sz w:val="20"/>
      <w:szCs w:val="20"/>
    </w:rPr>
  </w:style>
  <w:style w:type="character" w:customStyle="1" w:styleId="CommentTextChar">
    <w:name w:val="Comment Text Char"/>
    <w:basedOn w:val="DefaultParagraphFont"/>
    <w:link w:val="CommentText"/>
    <w:uiPriority w:val="99"/>
    <w:semiHidden/>
    <w:rsid w:val="001860FF"/>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860FF"/>
    <w:rPr>
      <w:b/>
      <w:bCs/>
    </w:rPr>
  </w:style>
  <w:style w:type="character" w:customStyle="1" w:styleId="CommentSubjectChar">
    <w:name w:val="Comment Subject Char"/>
    <w:basedOn w:val="CommentTextChar"/>
    <w:link w:val="CommentSubject"/>
    <w:uiPriority w:val="99"/>
    <w:semiHidden/>
    <w:rsid w:val="001860FF"/>
    <w:rPr>
      <w:rFonts w:ascii="Arial" w:hAnsi="Arial"/>
      <w:b/>
      <w:bCs/>
      <w:kern w:val="0"/>
      <w:sz w:val="20"/>
      <w:szCs w:val="20"/>
      <w14:ligatures w14:val="none"/>
    </w:rPr>
  </w:style>
  <w:style w:type="paragraph" w:styleId="Revision">
    <w:name w:val="Revision"/>
    <w:hidden/>
    <w:uiPriority w:val="99"/>
    <w:semiHidden/>
    <w:rsid w:val="009E3BBD"/>
    <w:pPr>
      <w:spacing w:after="0" w:line="240" w:lineRule="auto"/>
    </w:pPr>
    <w:rPr>
      <w:rFonts w:ascii="Arial" w:hAnsi="Arial"/>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006AA19F1B04D27873F209780E6117C"/>
        <w:category>
          <w:name w:val="General"/>
          <w:gallery w:val="placeholder"/>
        </w:category>
        <w:types>
          <w:type w:val="bbPlcHdr"/>
        </w:types>
        <w:behaviors>
          <w:behavior w:val="content"/>
        </w:behaviors>
        <w:guid w:val="{EE96A503-7552-4790-B34C-78FCFC50E3FB}"/>
      </w:docPartPr>
      <w:docPartBody>
        <w:p w:rsidR="007B2CE4" w:rsidRDefault="007B2CE4" w:rsidP="007B2CE4">
          <w:pPr>
            <w:pStyle w:val="B006AA19F1B04D27873F209780E6117C"/>
          </w:pPr>
          <w:r w:rsidRPr="00CF1E3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F1"/>
    <w:rsid w:val="000023D0"/>
    <w:rsid w:val="001B0BA3"/>
    <w:rsid w:val="002D2CB8"/>
    <w:rsid w:val="003D11F1"/>
    <w:rsid w:val="005D6F64"/>
    <w:rsid w:val="006276BA"/>
    <w:rsid w:val="00674B37"/>
    <w:rsid w:val="006D31E7"/>
    <w:rsid w:val="00727A22"/>
    <w:rsid w:val="007B2CE4"/>
    <w:rsid w:val="0093643F"/>
    <w:rsid w:val="00B90731"/>
    <w:rsid w:val="00C55409"/>
    <w:rsid w:val="00D6027B"/>
    <w:rsid w:val="00E05796"/>
    <w:rsid w:val="00E520EE"/>
    <w:rsid w:val="00E64C09"/>
    <w:rsid w:val="00FB5E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B2CE4"/>
    <w:rPr>
      <w:color w:val="808080"/>
    </w:rPr>
  </w:style>
  <w:style w:type="paragraph" w:customStyle="1" w:styleId="B006AA19F1B04D27873F209780E6117C">
    <w:name w:val="B006AA19F1B04D27873F209780E6117C"/>
    <w:rsid w:val="007B2C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8872B799246A4792BC400C6BF04DB4" ma:contentTypeVersion="4" ma:contentTypeDescription="Create a new document." ma:contentTypeScope="" ma:versionID="eff3544243070a3aaac39dac5f4c59e0">
  <xsd:schema xmlns:xsd="http://www.w3.org/2001/XMLSchema" xmlns:xs="http://www.w3.org/2001/XMLSchema" xmlns:p="http://schemas.microsoft.com/office/2006/metadata/properties" xmlns:ns2="dacfc1b7-cb0a-4f7d-a8ab-ab8dc5f987fe" targetNamespace="http://schemas.microsoft.com/office/2006/metadata/properties" ma:root="true" ma:fieldsID="582dee98b95dbedf26266216c10b2fe4" ns2:_="">
    <xsd:import namespace="dacfc1b7-cb0a-4f7d-a8ab-ab8dc5f987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cfc1b7-cb0a-4f7d-a8ab-ab8dc5f98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D0B960-D047-4EAD-986C-C27CBA0047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9A5D8-2E4C-4FD1-889E-57EA6B0B8506}">
  <ds:schemaRefs>
    <ds:schemaRef ds:uri="http://schemas.microsoft.com/sharepoint/v3/contenttype/forms"/>
  </ds:schemaRefs>
</ds:datastoreItem>
</file>

<file path=customXml/itemProps3.xml><?xml version="1.0" encoding="utf-8"?>
<ds:datastoreItem xmlns:ds="http://schemas.openxmlformats.org/officeDocument/2006/customXml" ds:itemID="{E0165D4D-E173-4E98-8667-56011006C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cfc1b7-cb0a-4f7d-a8ab-ab8dc5f987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732</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Gove, Marissa (DTMB)</dc:creator>
  <cp:keywords/>
  <dc:description/>
  <cp:lastModifiedBy>Zach Krieger</cp:lastModifiedBy>
  <cp:revision>2</cp:revision>
  <cp:lastPrinted>2024-06-03T22:52:00Z</cp:lastPrinted>
  <dcterms:created xsi:type="dcterms:W3CDTF">2024-08-20T21:08:00Z</dcterms:created>
  <dcterms:modified xsi:type="dcterms:W3CDTF">2024-08-20T21:08:00Z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2024-02-21T16:38:03Z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4e914ff8-536b-400c-8599-384a5e9a0054</vt:lpwstr>
  </property>
  <property fmtid="{D5CDD505-2E9C-101B-9397-08002B2CF9AE}" pid="8" name="MSIP_Label_3a2fed65-62e7-46ea-af74-187e0c17143a_ContentBits">
    <vt:lpwstr>0</vt:lpwstr>
  </property>
  <property fmtid="{D5CDD505-2E9C-101B-9397-08002B2CF9AE}" pid="9" name="ContentTypeId">
    <vt:lpwstr>0x010100258872B799246A4792BC400C6BF04DB4</vt:lpwstr>
  </property>
</Properties>
</file>